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FE" w:rsidRDefault="001973FE" w:rsidP="001973FE">
      <w:pPr>
        <w:pStyle w:val="a3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РЕКОМЕНДАЦИИ ПЕДАГОГА-ПСИХОЛОГА </w:t>
      </w:r>
    </w:p>
    <w:p w:rsidR="001973FE" w:rsidRDefault="001973FE" w:rsidP="001973FE">
      <w:pPr>
        <w:pStyle w:val="a3"/>
        <w:jc w:val="center"/>
      </w:pPr>
      <w:r>
        <w:rPr>
          <w:b/>
          <w:bCs/>
        </w:rPr>
        <w:t>УЧИТЕЛЯМ ПО РАБОТЕ С ДЕТЬМИ С ОВЗ</w:t>
      </w:r>
    </w:p>
    <w:bookmarkEnd w:id="0"/>
    <w:p w:rsidR="001973FE" w:rsidRPr="001973FE" w:rsidRDefault="001973FE" w:rsidP="001973FE">
      <w:pPr>
        <w:pStyle w:val="a3"/>
        <w:ind w:left="-567"/>
        <w:rPr>
          <w:sz w:val="28"/>
          <w:szCs w:val="28"/>
        </w:rPr>
      </w:pPr>
      <w:r>
        <w:br/>
      </w:r>
      <w:r w:rsidRPr="001973FE">
        <w:rPr>
          <w:b/>
          <w:bCs/>
          <w:sz w:val="28"/>
          <w:szCs w:val="28"/>
        </w:rPr>
        <w:t>Общие рекомендации учителям по работе с детьми с ОВЗ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Плотно взаимодействуйте с семьей учеников с ОВЗ. В ходе спокойного располагающего разговора можно выяснить у родителей (опекунов) особенности восприятия и поведения их ребенка: какие обстоятельства могут оказаться для него дискомфортными, а что, наоборот, помогает сконцентрировать внимание, лучше понять и усвоить новую информацию. Понять, чем увлекается ребенок, в чем он силен, а значит, может быть интересен своим одноклассникам. Постарайтесь оказывать родителям (опекунам) моральную поддержку;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Постараться не акцентировать внимание обычных детей на ребенке с ОВЗ. Учитель должен стараться показать ровное отношение к особому ребенку. Не стоит показывать жалость к ребенку с ОВЗ. Нельзя демонстративно выделять детей с ОВЗ среди других детей, давать им очевидные и неоправданные поблажки. Это неминуемо восстановит класс против «любимчика»/«любимчиков». Самое естественное (но не самое простое) решение этой проблемы – относиться к каждому ребенку в классе как к особенному, достойному индивидуального подхода;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 Включать ребенка с ОВЗ в групповую деятельность.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Наблюдайте за ребенком с ОВЗ. Постарайтесь принять его. При этом в работе с особым ребенком нужно учитывать возрастные нормы и характерные особенности его нарушения;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 xml:space="preserve">Создайте благоприятный эмоционально-положительный фон. Для этой цели можно использовать различные упражнения. Например, «Скажите добрые слова друг другу»: Ребята мы с Вами составляем «Азбуку хороших слов». </w:t>
      </w:r>
      <w:proofErr w:type="gramStart"/>
      <w:r w:rsidRPr="001973FE">
        <w:rPr>
          <w:sz w:val="28"/>
          <w:szCs w:val="28"/>
        </w:rPr>
        <w:t>Для этого вспомните добрые, хорошие слова на букву «А» (аккуратный, аппетитный, ароматный, ангельский, авторитетный, активный и др.) и т. д.;</w:t>
      </w:r>
      <w:proofErr w:type="gramEnd"/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 xml:space="preserve">Проводите классные часы, направленные на снижение стереотипов и предубеждений в адрес учеников с ОВЗ и в целом на повышение культуры общения учащихся. 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 </w:t>
      </w:r>
      <w:proofErr w:type="gramStart"/>
      <w:r w:rsidRPr="001973FE">
        <w:rPr>
          <w:sz w:val="28"/>
          <w:szCs w:val="28"/>
        </w:rPr>
        <w:t>Научиться не отчаиваться</w:t>
      </w:r>
      <w:proofErr w:type="gramEnd"/>
      <w:r w:rsidRPr="001973FE">
        <w:rPr>
          <w:sz w:val="28"/>
          <w:szCs w:val="28"/>
        </w:rPr>
        <w:t xml:space="preserve"> от неминуемых неудач и разочарований и радоваться малейшим, самым незначительным на первый взгляд успехам ребенка.</w:t>
      </w:r>
    </w:p>
    <w:p w:rsidR="001973FE" w:rsidRPr="001973FE" w:rsidRDefault="001973FE" w:rsidP="001973FE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1973FE">
        <w:rPr>
          <w:sz w:val="28"/>
          <w:szCs w:val="28"/>
        </w:rPr>
        <w:t>Верить, что Вы занимаетесь далеко не безнадежным делом. Понимать, что учителю не добиться снятия диагноза, но он может сделать многое: понять ребенка, принять его таким, какой он есть и, учитывая его особенности, помочь социализироваться.</w:t>
      </w:r>
    </w:p>
    <w:p w:rsidR="007B3A82" w:rsidRPr="001973FE" w:rsidRDefault="007B3A82">
      <w:pPr>
        <w:ind w:left="-567"/>
        <w:rPr>
          <w:sz w:val="28"/>
          <w:szCs w:val="28"/>
        </w:rPr>
      </w:pPr>
    </w:p>
    <w:sectPr w:rsidR="007B3A82" w:rsidRPr="001973FE" w:rsidSect="001973F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33B2D"/>
    <w:multiLevelType w:val="multilevel"/>
    <w:tmpl w:val="00A2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8"/>
    <w:rsid w:val="001973FE"/>
    <w:rsid w:val="007B3A82"/>
    <w:rsid w:val="008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Company>Krokoz™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2018-02-22T04:10:00Z</dcterms:created>
  <dcterms:modified xsi:type="dcterms:W3CDTF">2018-02-22T04:11:00Z</dcterms:modified>
</cp:coreProperties>
</file>