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04F" w:rsidRPr="0040704F" w:rsidRDefault="0040704F" w:rsidP="0040704F">
      <w:pPr>
        <w:pStyle w:val="a3"/>
        <w:spacing w:before="195" w:beforeAutospacing="0" w:after="195" w:afterAutospacing="0"/>
        <w:jc w:val="right"/>
        <w:rPr>
          <w:color w:val="000000" w:themeColor="text1"/>
          <w:sz w:val="28"/>
          <w:szCs w:val="28"/>
        </w:rPr>
      </w:pPr>
      <w:r w:rsidRPr="0040704F">
        <w:rPr>
          <w:rStyle w:val="a4"/>
          <w:color w:val="000000" w:themeColor="text1"/>
          <w:sz w:val="28"/>
          <w:szCs w:val="28"/>
        </w:rPr>
        <w:t>Приложение № 11 к  приказу от 04.02.15 № 27-О</w:t>
      </w:r>
    </w:p>
    <w:p w:rsidR="0040704F" w:rsidRPr="0040704F" w:rsidRDefault="0040704F" w:rsidP="0040704F">
      <w:pPr>
        <w:pStyle w:val="a3"/>
        <w:spacing w:before="195" w:beforeAutospacing="0" w:after="195" w:afterAutospacing="0"/>
        <w:jc w:val="center"/>
        <w:rPr>
          <w:color w:val="000000" w:themeColor="text1"/>
          <w:sz w:val="28"/>
          <w:szCs w:val="28"/>
        </w:rPr>
      </w:pPr>
      <w:r w:rsidRPr="0040704F">
        <w:rPr>
          <w:rStyle w:val="a4"/>
          <w:color w:val="000000" w:themeColor="text1"/>
          <w:sz w:val="28"/>
          <w:szCs w:val="28"/>
        </w:rPr>
        <w:t> </w:t>
      </w:r>
      <w:r w:rsidRPr="0040704F">
        <w:rPr>
          <w:rStyle w:val="apple-converted-space"/>
          <w:b/>
          <w:bCs/>
          <w:color w:val="000000" w:themeColor="text1"/>
          <w:sz w:val="28"/>
          <w:szCs w:val="28"/>
        </w:rPr>
        <w:t> </w:t>
      </w:r>
    </w:p>
    <w:p w:rsidR="0040704F" w:rsidRPr="0040704F" w:rsidRDefault="0040704F" w:rsidP="0040704F">
      <w:pPr>
        <w:pStyle w:val="a3"/>
        <w:spacing w:before="195" w:beforeAutospacing="0" w:after="195" w:afterAutospacing="0"/>
        <w:jc w:val="center"/>
        <w:rPr>
          <w:color w:val="000000" w:themeColor="text1"/>
          <w:sz w:val="28"/>
          <w:szCs w:val="28"/>
        </w:rPr>
      </w:pPr>
      <w:r w:rsidRPr="0040704F">
        <w:rPr>
          <w:rStyle w:val="a4"/>
          <w:color w:val="000000" w:themeColor="text1"/>
          <w:sz w:val="28"/>
          <w:szCs w:val="28"/>
        </w:rPr>
        <w:t>МУНИЦИПАЛЬНОЕ БЮДЖЕТНОЕ ОБЩЕОБРАЗОВАТЕЛЬНОЕ УЧРЕЖДЕНИЕ</w:t>
      </w:r>
      <w:r w:rsidRPr="0040704F">
        <w:rPr>
          <w:rStyle w:val="apple-converted-space"/>
          <w:b/>
          <w:bCs/>
          <w:color w:val="000000" w:themeColor="text1"/>
          <w:sz w:val="28"/>
          <w:szCs w:val="28"/>
        </w:rPr>
        <w:t> </w:t>
      </w:r>
      <w:r w:rsidRPr="0040704F">
        <w:rPr>
          <w:rStyle w:val="a4"/>
          <w:color w:val="000000" w:themeColor="text1"/>
          <w:sz w:val="28"/>
          <w:szCs w:val="28"/>
        </w:rPr>
        <w:t>«ЯНТАРНЕНСКАЯ ШКОЛА»</w:t>
      </w:r>
      <w:r w:rsidRPr="0040704F">
        <w:rPr>
          <w:rStyle w:val="apple-converted-space"/>
          <w:b/>
          <w:bCs/>
          <w:color w:val="000000" w:themeColor="text1"/>
          <w:sz w:val="28"/>
          <w:szCs w:val="28"/>
        </w:rPr>
        <w:t> </w:t>
      </w:r>
      <w:r w:rsidRPr="0040704F">
        <w:rPr>
          <w:rStyle w:val="a4"/>
          <w:color w:val="000000" w:themeColor="text1"/>
          <w:sz w:val="28"/>
          <w:szCs w:val="28"/>
        </w:rPr>
        <w:t>КРАСНОГВАРДЕЙСКОГО РАЙОНА РЕСПУБЛИКИ КРЫМ</w:t>
      </w:r>
    </w:p>
    <w:p w:rsidR="0040704F" w:rsidRPr="0040704F" w:rsidRDefault="0040704F" w:rsidP="0040704F">
      <w:pPr>
        <w:pStyle w:val="a3"/>
        <w:spacing w:before="195" w:beforeAutospacing="0" w:after="195" w:afterAutospacing="0"/>
        <w:jc w:val="center"/>
        <w:rPr>
          <w:color w:val="000000" w:themeColor="text1"/>
          <w:sz w:val="28"/>
          <w:szCs w:val="28"/>
        </w:rPr>
      </w:pPr>
      <w:r w:rsidRPr="0040704F">
        <w:rPr>
          <w:rStyle w:val="a4"/>
          <w:color w:val="000000" w:themeColor="text1"/>
          <w:sz w:val="28"/>
          <w:szCs w:val="28"/>
        </w:rPr>
        <w:t> </w:t>
      </w:r>
    </w:p>
    <w:p w:rsidR="0040704F" w:rsidRPr="0040704F" w:rsidRDefault="0040704F" w:rsidP="0040704F">
      <w:pPr>
        <w:pStyle w:val="a3"/>
        <w:spacing w:before="195" w:beforeAutospacing="0" w:after="195" w:afterAutospacing="0"/>
        <w:jc w:val="center"/>
        <w:rPr>
          <w:color w:val="000000" w:themeColor="text1"/>
          <w:sz w:val="28"/>
          <w:szCs w:val="28"/>
        </w:rPr>
      </w:pPr>
      <w:r w:rsidRPr="0040704F">
        <w:rPr>
          <w:rStyle w:val="a4"/>
          <w:color w:val="000000" w:themeColor="text1"/>
          <w:sz w:val="28"/>
          <w:szCs w:val="28"/>
        </w:rPr>
        <w:t>ПРАВИЛА</w:t>
      </w:r>
    </w:p>
    <w:p w:rsidR="0040704F" w:rsidRPr="0040704F" w:rsidRDefault="0040704F" w:rsidP="0040704F">
      <w:pPr>
        <w:pStyle w:val="a3"/>
        <w:spacing w:before="195" w:beforeAutospacing="0" w:after="195" w:afterAutospacing="0"/>
        <w:jc w:val="center"/>
        <w:rPr>
          <w:color w:val="000000" w:themeColor="text1"/>
          <w:sz w:val="28"/>
          <w:szCs w:val="28"/>
        </w:rPr>
      </w:pPr>
      <w:r w:rsidRPr="0040704F">
        <w:rPr>
          <w:rStyle w:val="a4"/>
          <w:color w:val="000000" w:themeColor="text1"/>
          <w:sz w:val="28"/>
          <w:szCs w:val="28"/>
        </w:rPr>
        <w:t>противопожарного режима</w:t>
      </w:r>
      <w:r w:rsidRPr="0040704F">
        <w:rPr>
          <w:rStyle w:val="apple-converted-space"/>
          <w:b/>
          <w:bCs/>
          <w:color w:val="000000" w:themeColor="text1"/>
          <w:sz w:val="28"/>
          <w:szCs w:val="28"/>
        </w:rPr>
        <w:t> </w:t>
      </w:r>
    </w:p>
    <w:p w:rsidR="0040704F" w:rsidRPr="0040704F" w:rsidRDefault="0040704F" w:rsidP="0040704F">
      <w:pPr>
        <w:pStyle w:val="a3"/>
        <w:spacing w:before="195" w:beforeAutospacing="0" w:after="195" w:afterAutospacing="0"/>
        <w:rPr>
          <w:color w:val="000000" w:themeColor="text1"/>
          <w:sz w:val="28"/>
          <w:szCs w:val="28"/>
        </w:rPr>
      </w:pPr>
      <w:r w:rsidRPr="0040704F">
        <w:rPr>
          <w:color w:val="000000" w:themeColor="text1"/>
          <w:sz w:val="28"/>
          <w:szCs w:val="28"/>
        </w:rPr>
        <w:t>1.Запрещается курение  во всех помещениях учреждения и на прилегающей территории.</w:t>
      </w:r>
    </w:p>
    <w:p w:rsidR="0040704F" w:rsidRPr="0040704F" w:rsidRDefault="0040704F" w:rsidP="0040704F">
      <w:pPr>
        <w:pStyle w:val="a3"/>
        <w:spacing w:before="195" w:beforeAutospacing="0" w:after="195" w:afterAutospacing="0"/>
        <w:rPr>
          <w:color w:val="000000" w:themeColor="text1"/>
          <w:sz w:val="28"/>
          <w:szCs w:val="28"/>
        </w:rPr>
      </w:pPr>
      <w:r w:rsidRPr="0040704F">
        <w:rPr>
          <w:color w:val="000000" w:themeColor="text1"/>
          <w:sz w:val="28"/>
          <w:szCs w:val="28"/>
        </w:rPr>
        <w:t>2. Запрещается хранение легковоспламеняющихся и горючих жидкостей в помещениях учреждения, за исключением лаборантской кабинета химии, где разрешается  хранение в небольшом количестве легковоспламеняющихся и горючих жидкостей в переносном металлическом ящике.</w:t>
      </w:r>
    </w:p>
    <w:p w:rsidR="0040704F" w:rsidRPr="0040704F" w:rsidRDefault="0040704F" w:rsidP="0040704F">
      <w:pPr>
        <w:pStyle w:val="a3"/>
        <w:spacing w:before="195" w:beforeAutospacing="0" w:after="195" w:afterAutospacing="0"/>
        <w:rPr>
          <w:color w:val="000000" w:themeColor="text1"/>
          <w:sz w:val="28"/>
          <w:szCs w:val="28"/>
        </w:rPr>
      </w:pPr>
      <w:r w:rsidRPr="0040704F">
        <w:rPr>
          <w:color w:val="000000" w:themeColor="text1"/>
          <w:sz w:val="28"/>
          <w:szCs w:val="28"/>
        </w:rPr>
        <w:t>3.Запрещается сжигание мусора, сухой травы и опавших листьев деревьев на территории образовательного учреждения.</w:t>
      </w:r>
    </w:p>
    <w:p w:rsidR="0040704F" w:rsidRPr="0040704F" w:rsidRDefault="0040704F" w:rsidP="0040704F">
      <w:pPr>
        <w:pStyle w:val="a3"/>
        <w:spacing w:before="195" w:beforeAutospacing="0" w:after="195" w:afterAutospacing="0"/>
        <w:rPr>
          <w:color w:val="000000" w:themeColor="text1"/>
          <w:sz w:val="28"/>
          <w:szCs w:val="28"/>
        </w:rPr>
      </w:pPr>
      <w:r w:rsidRPr="0040704F">
        <w:rPr>
          <w:color w:val="000000" w:themeColor="text1"/>
          <w:sz w:val="28"/>
          <w:szCs w:val="28"/>
        </w:rPr>
        <w:t>4. Запрещается использовать подвальные помещения, вентиляционную камеру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40704F" w:rsidRPr="0040704F" w:rsidRDefault="0040704F" w:rsidP="0040704F">
      <w:pPr>
        <w:pStyle w:val="a3"/>
        <w:spacing w:before="195" w:beforeAutospacing="0" w:after="195" w:afterAutospacing="0"/>
        <w:rPr>
          <w:color w:val="000000" w:themeColor="text1"/>
          <w:sz w:val="28"/>
          <w:szCs w:val="28"/>
        </w:rPr>
      </w:pPr>
      <w:r w:rsidRPr="0040704F">
        <w:rPr>
          <w:color w:val="000000" w:themeColor="text1"/>
          <w:sz w:val="28"/>
          <w:szCs w:val="28"/>
        </w:rPr>
        <w:t>5. Запрещается загромождать мебелью, оборудованием и другими предметами двери, выходы на наружные эвакуационные лестницы;</w:t>
      </w:r>
    </w:p>
    <w:p w:rsidR="0040704F" w:rsidRPr="0040704F" w:rsidRDefault="0040704F" w:rsidP="0040704F">
      <w:pPr>
        <w:pStyle w:val="a3"/>
        <w:spacing w:before="195" w:beforeAutospacing="0" w:after="195" w:afterAutospacing="0"/>
        <w:rPr>
          <w:color w:val="000000" w:themeColor="text1"/>
          <w:sz w:val="28"/>
          <w:szCs w:val="28"/>
        </w:rPr>
      </w:pPr>
      <w:r w:rsidRPr="0040704F">
        <w:rPr>
          <w:color w:val="000000" w:themeColor="text1"/>
          <w:sz w:val="28"/>
          <w:szCs w:val="28"/>
        </w:rPr>
        <w:t>6. Запрещается оставлять по окончании рабочего времени не обесточенными электроустановки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p w:rsidR="0040704F" w:rsidRPr="0040704F" w:rsidRDefault="0040704F" w:rsidP="0040704F">
      <w:pPr>
        <w:pStyle w:val="a3"/>
        <w:spacing w:before="195" w:beforeAutospacing="0" w:after="195" w:afterAutospacing="0"/>
        <w:rPr>
          <w:color w:val="000000" w:themeColor="text1"/>
          <w:sz w:val="28"/>
          <w:szCs w:val="28"/>
        </w:rPr>
      </w:pPr>
      <w:r w:rsidRPr="0040704F">
        <w:rPr>
          <w:color w:val="000000" w:themeColor="text1"/>
          <w:sz w:val="28"/>
          <w:szCs w:val="28"/>
        </w:rPr>
        <w:t xml:space="preserve">7. Запрещается эксплуатировать электропровода и кабели с видимыми нарушениями изоляции, пользоваться розетками, рубильниками, другими </w:t>
      </w:r>
      <w:proofErr w:type="spellStart"/>
      <w:r w:rsidRPr="0040704F">
        <w:rPr>
          <w:color w:val="000000" w:themeColor="text1"/>
          <w:sz w:val="28"/>
          <w:szCs w:val="28"/>
        </w:rPr>
        <w:t>электроустановочными</w:t>
      </w:r>
      <w:proofErr w:type="spellEnd"/>
      <w:r w:rsidRPr="0040704F">
        <w:rPr>
          <w:color w:val="000000" w:themeColor="text1"/>
          <w:sz w:val="28"/>
          <w:szCs w:val="28"/>
        </w:rPr>
        <w:t xml:space="preserve"> изделиями с повреждениями, обертывать электролампы и светильники бумагой, тканью и другими горючими материалами, а также эксплуатировать светильники со снятыми колпаками;</w:t>
      </w:r>
    </w:p>
    <w:p w:rsidR="0040704F" w:rsidRPr="0040704F" w:rsidRDefault="0040704F" w:rsidP="0040704F">
      <w:pPr>
        <w:pStyle w:val="a3"/>
        <w:spacing w:before="195" w:beforeAutospacing="0" w:after="195" w:afterAutospacing="0"/>
        <w:rPr>
          <w:color w:val="000000" w:themeColor="text1"/>
          <w:sz w:val="28"/>
          <w:szCs w:val="28"/>
        </w:rPr>
      </w:pPr>
      <w:r w:rsidRPr="0040704F">
        <w:rPr>
          <w:color w:val="000000" w:themeColor="text1"/>
          <w:sz w:val="28"/>
          <w:szCs w:val="28"/>
        </w:rPr>
        <w:t>8. Запрещается применять электронагревательные приборы</w:t>
      </w:r>
    </w:p>
    <w:p w:rsidR="0040704F" w:rsidRPr="0040704F" w:rsidRDefault="0040704F" w:rsidP="0040704F">
      <w:pPr>
        <w:pStyle w:val="a3"/>
        <w:spacing w:before="195" w:beforeAutospacing="0" w:after="195" w:afterAutospacing="0"/>
        <w:rPr>
          <w:color w:val="000000" w:themeColor="text1"/>
          <w:sz w:val="28"/>
          <w:szCs w:val="28"/>
        </w:rPr>
      </w:pPr>
      <w:r w:rsidRPr="0040704F">
        <w:rPr>
          <w:color w:val="000000" w:themeColor="text1"/>
          <w:sz w:val="28"/>
          <w:szCs w:val="28"/>
        </w:rPr>
        <w:lastRenderedPageBreak/>
        <w:t>9.Запрещается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rsidR="0040704F" w:rsidRPr="0040704F" w:rsidRDefault="0040704F" w:rsidP="0040704F">
      <w:pPr>
        <w:pStyle w:val="a3"/>
        <w:spacing w:before="195" w:beforeAutospacing="0" w:after="195" w:afterAutospacing="0"/>
        <w:rPr>
          <w:color w:val="000000" w:themeColor="text1"/>
          <w:sz w:val="28"/>
          <w:szCs w:val="28"/>
        </w:rPr>
      </w:pPr>
      <w:r w:rsidRPr="0040704F">
        <w:rPr>
          <w:color w:val="000000" w:themeColor="text1"/>
          <w:sz w:val="28"/>
          <w:szCs w:val="28"/>
        </w:rPr>
        <w:t>10.Запрещается использовать временную электропроводку, а также удлинители для питания электроприборов, не предназначенных для проведения аварийных и других временных работ.</w:t>
      </w:r>
    </w:p>
    <w:p w:rsidR="0040704F" w:rsidRPr="0040704F" w:rsidRDefault="0040704F" w:rsidP="0040704F">
      <w:pPr>
        <w:pStyle w:val="a3"/>
        <w:spacing w:before="195" w:beforeAutospacing="0" w:after="195" w:afterAutospacing="0"/>
        <w:rPr>
          <w:color w:val="000000" w:themeColor="text1"/>
          <w:sz w:val="28"/>
          <w:szCs w:val="28"/>
        </w:rPr>
      </w:pPr>
      <w:r w:rsidRPr="0040704F">
        <w:rPr>
          <w:rStyle w:val="a4"/>
          <w:color w:val="000000" w:themeColor="text1"/>
          <w:sz w:val="28"/>
          <w:szCs w:val="28"/>
        </w:rPr>
        <w:t>Необходимо:</w:t>
      </w:r>
    </w:p>
    <w:p w:rsidR="0040704F" w:rsidRPr="0040704F" w:rsidRDefault="0040704F" w:rsidP="0040704F">
      <w:pPr>
        <w:pStyle w:val="a3"/>
        <w:spacing w:before="195" w:beforeAutospacing="0" w:after="195" w:afterAutospacing="0"/>
        <w:rPr>
          <w:color w:val="000000" w:themeColor="text1"/>
          <w:sz w:val="28"/>
          <w:szCs w:val="28"/>
        </w:rPr>
      </w:pPr>
      <w:r w:rsidRPr="0040704F">
        <w:rPr>
          <w:color w:val="000000" w:themeColor="text1"/>
          <w:sz w:val="28"/>
          <w:szCs w:val="28"/>
        </w:rPr>
        <w:t>1.После окончания рабочего дня отключать все электроприборы и выключать свет.</w:t>
      </w:r>
    </w:p>
    <w:p w:rsidR="0040704F" w:rsidRPr="0040704F" w:rsidRDefault="0040704F" w:rsidP="0040704F">
      <w:pPr>
        <w:pStyle w:val="a3"/>
        <w:spacing w:before="195" w:beforeAutospacing="0" w:after="195" w:afterAutospacing="0"/>
        <w:rPr>
          <w:color w:val="000000" w:themeColor="text1"/>
          <w:sz w:val="28"/>
          <w:szCs w:val="28"/>
        </w:rPr>
      </w:pPr>
      <w:r w:rsidRPr="0040704F">
        <w:rPr>
          <w:color w:val="000000" w:themeColor="text1"/>
          <w:sz w:val="28"/>
          <w:szCs w:val="28"/>
        </w:rPr>
        <w:t>2.При проведении временных огневых и других пожароопасных работ удалить из здания людей, обеспечить место проведения этих работ огнетушителями, запасом воды, песка, другими первичными средствами пожаротушения. После окончания работ тщательно осмотреть место их проведения на отсутствие очагов возгорания.</w:t>
      </w:r>
    </w:p>
    <w:p w:rsidR="0040704F" w:rsidRPr="0040704F" w:rsidRDefault="0040704F" w:rsidP="0040704F">
      <w:pPr>
        <w:pStyle w:val="a3"/>
        <w:spacing w:before="195" w:beforeAutospacing="0" w:after="195" w:afterAutospacing="0"/>
        <w:rPr>
          <w:color w:val="000000" w:themeColor="text1"/>
          <w:sz w:val="28"/>
          <w:szCs w:val="28"/>
        </w:rPr>
      </w:pPr>
      <w:proofErr w:type="gramStart"/>
      <w:r w:rsidRPr="0040704F">
        <w:rPr>
          <w:color w:val="000000" w:themeColor="text1"/>
          <w:sz w:val="28"/>
          <w:szCs w:val="28"/>
        </w:rPr>
        <w:t>3.В случае возникновения пожара немедленно обесточить электросеть здания школы рубильником, расположенным в щитовой, сообщить в ближайшую ПЧ, оповестить людей о пожаре и эвакуировать их из здания, используя все эвакуационные выходы, приступить к тушению пожара с помощью первичных средств пожаротушения, строго соблюдать порядок действий работников образовательного учреждения в случае пожара.</w:t>
      </w:r>
      <w:proofErr w:type="gramEnd"/>
    </w:p>
    <w:p w:rsidR="0000669B" w:rsidRPr="0040704F" w:rsidRDefault="0000669B">
      <w:pPr>
        <w:rPr>
          <w:rFonts w:ascii="Times New Roman" w:hAnsi="Times New Roman" w:cs="Times New Roman"/>
          <w:color w:val="000000" w:themeColor="text1"/>
          <w:sz w:val="28"/>
          <w:szCs w:val="28"/>
        </w:rPr>
      </w:pPr>
    </w:p>
    <w:sectPr w:rsidR="0000669B" w:rsidRPr="004070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704F"/>
    <w:rsid w:val="0000669B"/>
    <w:rsid w:val="004070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704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0704F"/>
    <w:rPr>
      <w:b/>
      <w:bCs/>
    </w:rPr>
  </w:style>
  <w:style w:type="character" w:customStyle="1" w:styleId="apple-converted-space">
    <w:name w:val="apple-converted-space"/>
    <w:basedOn w:val="a0"/>
    <w:rsid w:val="0040704F"/>
  </w:style>
</w:styles>
</file>

<file path=word/webSettings.xml><?xml version="1.0" encoding="utf-8"?>
<w:webSettings xmlns:r="http://schemas.openxmlformats.org/officeDocument/2006/relationships" xmlns:w="http://schemas.openxmlformats.org/wordprocessingml/2006/main">
  <w:divs>
    <w:div w:id="8998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Закупки</cp:lastModifiedBy>
  <cp:revision>3</cp:revision>
  <dcterms:created xsi:type="dcterms:W3CDTF">2017-06-27T09:42:00Z</dcterms:created>
  <dcterms:modified xsi:type="dcterms:W3CDTF">2017-06-27T09:43:00Z</dcterms:modified>
</cp:coreProperties>
</file>