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3DB" w:rsidRPr="006513DB" w:rsidRDefault="006513DB" w:rsidP="00AB687D">
      <w:pPr>
        <w:spacing w:after="0" w:line="259" w:lineRule="auto"/>
        <w:jc w:val="center"/>
        <w:rPr>
          <w:rFonts w:ascii="Times New Roman" w:eastAsia="Calibri" w:hAnsi="Times New Roman" w:cs="Times New Roman"/>
          <w:b/>
          <w:sz w:val="24"/>
          <w:szCs w:val="24"/>
        </w:rPr>
      </w:pPr>
      <w:r w:rsidRPr="006513DB">
        <w:rPr>
          <w:rFonts w:ascii="Times New Roman" w:eastAsia="Calibri" w:hAnsi="Times New Roman" w:cs="Times New Roman"/>
          <w:b/>
          <w:sz w:val="24"/>
          <w:szCs w:val="24"/>
        </w:rPr>
        <w:t>Муниципальное бюджетное образовательное учреждение</w:t>
      </w:r>
    </w:p>
    <w:p w:rsidR="006513DB" w:rsidRDefault="006513DB" w:rsidP="00AB687D">
      <w:pPr>
        <w:spacing w:after="0" w:line="259" w:lineRule="auto"/>
        <w:jc w:val="center"/>
        <w:rPr>
          <w:rFonts w:ascii="Times New Roman" w:eastAsia="Calibri" w:hAnsi="Times New Roman" w:cs="Times New Roman"/>
          <w:b/>
          <w:sz w:val="24"/>
          <w:szCs w:val="24"/>
        </w:rPr>
      </w:pPr>
      <w:r w:rsidRPr="006513DB">
        <w:rPr>
          <w:rFonts w:ascii="Times New Roman" w:eastAsia="Calibri" w:hAnsi="Times New Roman" w:cs="Times New Roman"/>
          <w:b/>
          <w:sz w:val="24"/>
          <w:szCs w:val="24"/>
        </w:rPr>
        <w:t>«</w:t>
      </w:r>
      <w:r w:rsidR="004E2707">
        <w:rPr>
          <w:rFonts w:ascii="Times New Roman" w:eastAsia="Calibri" w:hAnsi="Times New Roman" w:cs="Times New Roman"/>
          <w:b/>
          <w:sz w:val="24"/>
          <w:szCs w:val="24"/>
        </w:rPr>
        <w:t>Удачненская школа</w:t>
      </w:r>
      <w:r w:rsidRPr="006513DB">
        <w:rPr>
          <w:rFonts w:ascii="Times New Roman" w:eastAsia="Calibri" w:hAnsi="Times New Roman" w:cs="Times New Roman"/>
          <w:b/>
          <w:sz w:val="24"/>
          <w:szCs w:val="24"/>
        </w:rPr>
        <w:t>»</w:t>
      </w:r>
    </w:p>
    <w:p w:rsidR="00FD7B62" w:rsidRPr="006E5BA3" w:rsidRDefault="004E2707" w:rsidP="006E5BA3">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Красногвардейского района Республики Крым</w:t>
      </w:r>
    </w:p>
    <w:p w:rsidR="004F719C" w:rsidRPr="006E5BA3" w:rsidRDefault="006513DB" w:rsidP="005F4EB4">
      <w:pPr>
        <w:spacing w:after="0" w:line="240" w:lineRule="auto"/>
        <w:jc w:val="center"/>
        <w:rPr>
          <w:rFonts w:ascii="Times New Roman" w:eastAsia="Times New Roman" w:hAnsi="Times New Roman" w:cs="Times New Roman"/>
          <w:b/>
          <w:sz w:val="24"/>
          <w:szCs w:val="24"/>
          <w:lang w:eastAsia="ru-RU"/>
        </w:rPr>
      </w:pPr>
      <w:r w:rsidRPr="006E5BA3">
        <w:rPr>
          <w:rFonts w:ascii="Times New Roman" w:eastAsia="Times New Roman" w:hAnsi="Times New Roman" w:cs="Times New Roman"/>
          <w:b/>
          <w:sz w:val="24"/>
          <w:szCs w:val="24"/>
          <w:lang w:eastAsia="ru-RU"/>
        </w:rPr>
        <w:t>А</w:t>
      </w:r>
      <w:r w:rsidR="005C225D" w:rsidRPr="006E5BA3">
        <w:rPr>
          <w:rFonts w:ascii="Times New Roman" w:eastAsia="Times New Roman" w:hAnsi="Times New Roman" w:cs="Times New Roman"/>
          <w:b/>
          <w:sz w:val="24"/>
          <w:szCs w:val="24"/>
          <w:lang w:eastAsia="ru-RU"/>
        </w:rPr>
        <w:t xml:space="preserve">НАЛИТИЧЕСКАЯ СПРАВКА ПО РЕЗУЛЬТАТАМ МОНИТОРИНГА </w:t>
      </w:r>
      <w:r w:rsidR="004F719C" w:rsidRPr="006E5BA3">
        <w:rPr>
          <w:rFonts w:ascii="Times New Roman" w:eastAsia="Times New Roman" w:hAnsi="Times New Roman" w:cs="Times New Roman"/>
          <w:b/>
          <w:sz w:val="24"/>
          <w:szCs w:val="24"/>
          <w:lang w:eastAsia="ru-RU"/>
        </w:rPr>
        <w:t>ОСВОЕНИЯ</w:t>
      </w:r>
    </w:p>
    <w:p w:rsidR="005C225D" w:rsidRPr="006E5BA3" w:rsidRDefault="005C225D" w:rsidP="005F4EB4">
      <w:pPr>
        <w:spacing w:after="0" w:line="240" w:lineRule="auto"/>
        <w:jc w:val="center"/>
        <w:rPr>
          <w:rFonts w:ascii="Times New Roman" w:eastAsia="Times New Roman" w:hAnsi="Times New Roman" w:cs="Times New Roman"/>
          <w:b/>
          <w:sz w:val="24"/>
          <w:szCs w:val="24"/>
          <w:lang w:eastAsia="ru-RU"/>
        </w:rPr>
      </w:pPr>
      <w:r w:rsidRPr="006E5BA3">
        <w:rPr>
          <w:rFonts w:ascii="Times New Roman" w:eastAsia="Times New Roman" w:hAnsi="Times New Roman" w:cs="Times New Roman"/>
          <w:b/>
          <w:sz w:val="24"/>
          <w:szCs w:val="24"/>
          <w:lang w:eastAsia="ru-RU"/>
        </w:rPr>
        <w:t xml:space="preserve"> ОБРАЗОВАТЕЛЬНЫХ ОБЛАСТЕЙ </w:t>
      </w:r>
    </w:p>
    <w:p w:rsidR="00FD7B62" w:rsidRPr="00FD7B62" w:rsidRDefault="005C225D" w:rsidP="006E5BA3">
      <w:pPr>
        <w:spacing w:after="0" w:line="240" w:lineRule="auto"/>
        <w:jc w:val="center"/>
        <w:rPr>
          <w:rFonts w:ascii="Times New Roman" w:eastAsia="Times New Roman" w:hAnsi="Times New Roman" w:cs="Times New Roman"/>
          <w:b/>
          <w:sz w:val="24"/>
          <w:szCs w:val="24"/>
          <w:lang w:eastAsia="ru-RU"/>
        </w:rPr>
      </w:pPr>
      <w:r w:rsidRPr="006E5BA3">
        <w:rPr>
          <w:rFonts w:ascii="Times New Roman" w:eastAsia="Times New Roman" w:hAnsi="Times New Roman" w:cs="Times New Roman"/>
          <w:b/>
          <w:sz w:val="24"/>
          <w:szCs w:val="24"/>
          <w:lang w:eastAsia="ru-RU"/>
        </w:rPr>
        <w:t xml:space="preserve">ЗА </w:t>
      </w:r>
      <w:r w:rsidR="005F4EB4" w:rsidRPr="006E5BA3">
        <w:rPr>
          <w:rFonts w:ascii="Times New Roman" w:eastAsia="Times New Roman" w:hAnsi="Times New Roman" w:cs="Times New Roman"/>
          <w:b/>
          <w:sz w:val="24"/>
          <w:szCs w:val="24"/>
          <w:lang w:eastAsia="ru-RU"/>
        </w:rPr>
        <w:t xml:space="preserve"> 20</w:t>
      </w:r>
      <w:r w:rsidR="004E2707" w:rsidRPr="006E5BA3">
        <w:rPr>
          <w:rFonts w:ascii="Times New Roman" w:eastAsia="Times New Roman" w:hAnsi="Times New Roman" w:cs="Times New Roman"/>
          <w:b/>
          <w:sz w:val="24"/>
          <w:szCs w:val="24"/>
          <w:lang w:eastAsia="ru-RU"/>
        </w:rPr>
        <w:t>2</w:t>
      </w:r>
      <w:r w:rsidR="00C8424E" w:rsidRPr="006E5BA3">
        <w:rPr>
          <w:rFonts w:ascii="Times New Roman" w:eastAsia="Times New Roman" w:hAnsi="Times New Roman" w:cs="Times New Roman"/>
          <w:b/>
          <w:sz w:val="24"/>
          <w:szCs w:val="24"/>
          <w:lang w:eastAsia="ru-RU"/>
        </w:rPr>
        <w:t>1</w:t>
      </w:r>
      <w:r w:rsidR="005F4EB4" w:rsidRPr="006E5BA3">
        <w:rPr>
          <w:rFonts w:ascii="Times New Roman" w:eastAsia="Times New Roman" w:hAnsi="Times New Roman" w:cs="Times New Roman"/>
          <w:b/>
          <w:sz w:val="24"/>
          <w:szCs w:val="24"/>
          <w:lang w:eastAsia="ru-RU"/>
        </w:rPr>
        <w:t>-20</w:t>
      </w:r>
      <w:r w:rsidR="004E2707" w:rsidRPr="006E5BA3">
        <w:rPr>
          <w:rFonts w:ascii="Times New Roman" w:eastAsia="Times New Roman" w:hAnsi="Times New Roman" w:cs="Times New Roman"/>
          <w:b/>
          <w:sz w:val="24"/>
          <w:szCs w:val="24"/>
          <w:lang w:eastAsia="ru-RU"/>
        </w:rPr>
        <w:t>2</w:t>
      </w:r>
      <w:r w:rsidR="00C8424E" w:rsidRPr="006E5BA3">
        <w:rPr>
          <w:rFonts w:ascii="Times New Roman" w:eastAsia="Times New Roman" w:hAnsi="Times New Roman" w:cs="Times New Roman"/>
          <w:b/>
          <w:sz w:val="24"/>
          <w:szCs w:val="24"/>
          <w:lang w:eastAsia="ru-RU"/>
        </w:rPr>
        <w:t>2</w:t>
      </w:r>
      <w:r w:rsidRPr="006E5BA3">
        <w:rPr>
          <w:rFonts w:ascii="Times New Roman" w:eastAsia="Times New Roman" w:hAnsi="Times New Roman" w:cs="Times New Roman"/>
          <w:b/>
          <w:sz w:val="24"/>
          <w:szCs w:val="24"/>
          <w:lang w:eastAsia="ru-RU"/>
        </w:rPr>
        <w:t xml:space="preserve"> УЧЕБНЫЙ ГОД</w:t>
      </w:r>
    </w:p>
    <w:p w:rsidR="00FD7B62" w:rsidRPr="00FD7B62" w:rsidRDefault="00FD7B62" w:rsidP="005F4EB4">
      <w:pPr>
        <w:spacing w:after="0" w:line="240" w:lineRule="auto"/>
        <w:jc w:val="center"/>
        <w:rPr>
          <w:rFonts w:ascii="Times New Roman" w:eastAsia="Times New Roman" w:hAnsi="Times New Roman" w:cs="Times New Roman"/>
          <w:b/>
          <w:sz w:val="24"/>
          <w:szCs w:val="24"/>
          <w:lang w:eastAsia="ru-RU"/>
        </w:rPr>
      </w:pPr>
    </w:p>
    <w:p w:rsidR="00FD7B62" w:rsidRPr="006E5BA3" w:rsidRDefault="00FD7B62" w:rsidP="006E5BA3">
      <w:pPr>
        <w:spacing w:after="0" w:line="240" w:lineRule="auto"/>
        <w:jc w:val="right"/>
        <w:rPr>
          <w:rFonts w:ascii="Times New Roman" w:eastAsia="Times New Roman" w:hAnsi="Times New Roman" w:cs="Times New Roman"/>
          <w:b/>
          <w:sz w:val="24"/>
          <w:szCs w:val="24"/>
          <w:lang w:eastAsia="ru-RU"/>
        </w:rPr>
      </w:pPr>
      <w:r w:rsidRPr="00FD7B62">
        <w:rPr>
          <w:rFonts w:ascii="Times New Roman" w:eastAsia="Times New Roman" w:hAnsi="Times New Roman" w:cs="Times New Roman"/>
          <w:b/>
          <w:sz w:val="24"/>
          <w:szCs w:val="24"/>
          <w:lang w:eastAsia="ru-RU"/>
        </w:rPr>
        <w:t xml:space="preserve">Составила: воспитатель </w:t>
      </w:r>
      <w:r w:rsidR="004E2707">
        <w:rPr>
          <w:rFonts w:ascii="Times New Roman" w:eastAsia="Times New Roman" w:hAnsi="Times New Roman" w:cs="Times New Roman"/>
          <w:b/>
          <w:sz w:val="24"/>
          <w:szCs w:val="24"/>
          <w:lang w:eastAsia="ru-RU"/>
        </w:rPr>
        <w:t>Янусь Г.Н.</w:t>
      </w:r>
      <w:bookmarkStart w:id="0" w:name="_GoBack"/>
      <w:bookmarkEnd w:id="0"/>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6513DB" w:rsidRPr="006513DB" w:rsidTr="006513DB">
        <w:trPr>
          <w:tblCellSpacing w:w="0" w:type="dxa"/>
        </w:trPr>
        <w:tc>
          <w:tcPr>
            <w:tcW w:w="0" w:type="auto"/>
            <w:vAlign w:val="center"/>
            <w:hideMark/>
          </w:tcPr>
          <w:p w:rsidR="006513DB" w:rsidRPr="006513DB" w:rsidRDefault="006513DB" w:rsidP="006513DB">
            <w:pPr>
              <w:spacing w:after="0" w:line="240" w:lineRule="auto"/>
              <w:jc w:val="both"/>
              <w:rPr>
                <w:rFonts w:ascii="Times New Roman" w:eastAsia="Times New Roman" w:hAnsi="Times New Roman" w:cs="Times New Roman"/>
                <w:sz w:val="24"/>
                <w:szCs w:val="24"/>
                <w:lang w:eastAsia="ru-RU"/>
              </w:rPr>
            </w:pPr>
          </w:p>
        </w:tc>
      </w:tr>
    </w:tbl>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b/>
          <w:bCs/>
          <w:sz w:val="24"/>
          <w:szCs w:val="24"/>
          <w:lang w:eastAsia="ru-RU"/>
        </w:rPr>
        <w:t xml:space="preserve">Цель:   </w:t>
      </w:r>
      <w:r w:rsidRPr="006513DB">
        <w:rPr>
          <w:rFonts w:ascii="Times New Roman" w:eastAsia="Times New Roman" w:hAnsi="Times New Roman" w:cs="Times New Roman"/>
          <w:sz w:val="24"/>
          <w:szCs w:val="24"/>
          <w:lang w:eastAsia="ru-RU"/>
        </w:rPr>
        <w:t>определить степень освоения детьми общеобразовательной программы дошкольного учреждения и влияние образовательного процесса, организуемого в дошкольном учреждении, на развитие ребенка.</w:t>
      </w:r>
    </w:p>
    <w:p w:rsidR="006513DB" w:rsidRPr="006513DB" w:rsidRDefault="006513DB" w:rsidP="006E5BA3">
      <w:pPr>
        <w:spacing w:after="0" w:line="240" w:lineRule="auto"/>
        <w:ind w:firstLine="708"/>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b/>
          <w:bCs/>
          <w:sz w:val="24"/>
          <w:szCs w:val="24"/>
          <w:lang w:eastAsia="ru-RU"/>
        </w:rPr>
        <w:t>Объектом</w:t>
      </w:r>
      <w:r w:rsidRPr="006513DB">
        <w:rPr>
          <w:rFonts w:ascii="Times New Roman" w:eastAsia="Times New Roman" w:hAnsi="Times New Roman" w:cs="Times New Roman"/>
          <w:sz w:val="24"/>
          <w:szCs w:val="24"/>
          <w:lang w:eastAsia="ru-RU"/>
        </w:rPr>
        <w:t xml:space="preserve"> мониторинга являются показатели развития детей в пяти образовательных областях, оцениваемые на основе анализа их проявлений в разных видах деятельности.</w:t>
      </w:r>
    </w:p>
    <w:p w:rsidR="006513DB" w:rsidRPr="006513DB" w:rsidRDefault="006513DB" w:rsidP="006E5BA3">
      <w:pPr>
        <w:spacing w:after="0" w:line="240" w:lineRule="auto"/>
        <w:ind w:firstLine="708"/>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b/>
          <w:bCs/>
          <w:sz w:val="24"/>
          <w:szCs w:val="24"/>
          <w:lang w:eastAsia="ru-RU"/>
        </w:rPr>
        <w:t>Предметом</w:t>
      </w:r>
      <w:r w:rsidRPr="006513DB">
        <w:rPr>
          <w:rFonts w:ascii="Times New Roman" w:eastAsia="Times New Roman" w:hAnsi="Times New Roman" w:cs="Times New Roman"/>
          <w:sz w:val="24"/>
          <w:szCs w:val="24"/>
          <w:lang w:eastAsia="ru-RU"/>
        </w:rPr>
        <w:t xml:space="preserve"> мониторингового исследования являются навыки и умения детей</w:t>
      </w:r>
      <w:r w:rsidR="00FD7B62">
        <w:rPr>
          <w:rFonts w:ascii="Times New Roman" w:eastAsia="Times New Roman" w:hAnsi="Times New Roman" w:cs="Times New Roman"/>
          <w:sz w:val="24"/>
          <w:szCs w:val="24"/>
          <w:lang w:eastAsia="ru-RU"/>
        </w:rPr>
        <w:t xml:space="preserve"> в разных образовательных областях</w:t>
      </w:r>
      <w:r w:rsidRPr="006513DB">
        <w:rPr>
          <w:rFonts w:ascii="Times New Roman" w:eastAsia="Times New Roman" w:hAnsi="Times New Roman" w:cs="Times New Roman"/>
          <w:sz w:val="24"/>
          <w:szCs w:val="24"/>
          <w:lang w:eastAsia="ru-RU"/>
        </w:rPr>
        <w:t>.</w:t>
      </w:r>
    </w:p>
    <w:p w:rsidR="006513DB" w:rsidRPr="006513DB" w:rsidRDefault="006513DB" w:rsidP="006E5BA3">
      <w:pPr>
        <w:spacing w:after="0" w:line="240" w:lineRule="auto"/>
        <w:ind w:firstLine="708"/>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b/>
          <w:bCs/>
          <w:sz w:val="24"/>
          <w:szCs w:val="24"/>
          <w:lang w:eastAsia="ru-RU"/>
        </w:rPr>
        <w:t>Субъект</w:t>
      </w:r>
      <w:r w:rsidRPr="006513DB">
        <w:rPr>
          <w:rFonts w:ascii="Times New Roman" w:eastAsia="Times New Roman" w:hAnsi="Times New Roman" w:cs="Times New Roman"/>
          <w:sz w:val="24"/>
          <w:szCs w:val="24"/>
          <w:lang w:eastAsia="ru-RU"/>
        </w:rPr>
        <w:t xml:space="preserve"> мониторинга – дети дошкольного возраста.</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Данный мониторинг проводился воспитателями, музыкальными руководителями, инструктором по физическому воспитанию, учителями-логопедами.</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b/>
          <w:bCs/>
          <w:sz w:val="24"/>
          <w:szCs w:val="24"/>
          <w:lang w:eastAsia="ru-RU"/>
        </w:rPr>
        <w:t>Формы проведений мониторинга:</w:t>
      </w:r>
      <w:r w:rsidRPr="006513DB">
        <w:rPr>
          <w:rFonts w:ascii="Times New Roman" w:eastAsia="Times New Roman" w:hAnsi="Times New Roman" w:cs="Times New Roman"/>
          <w:sz w:val="24"/>
          <w:szCs w:val="24"/>
          <w:lang w:eastAsia="ru-RU"/>
        </w:rPr>
        <w:t xml:space="preserve"> наблюдения за детьми, игры, беседы, экспертные оценки.</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Мониторинг проводился в соответствии с ФГОС ДО в  конце года по 5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w:t>
      </w:r>
    </w:p>
    <w:p w:rsidR="006513DB" w:rsidRPr="00EC390D" w:rsidRDefault="006513DB" w:rsidP="006E5BA3">
      <w:pPr>
        <w:spacing w:after="0" w:line="240" w:lineRule="auto"/>
        <w:jc w:val="both"/>
        <w:rPr>
          <w:rFonts w:ascii="Times New Roman" w:eastAsia="Times New Roman" w:hAnsi="Times New Roman" w:cs="Times New Roman"/>
          <w:sz w:val="24"/>
          <w:szCs w:val="24"/>
          <w:lang w:eastAsia="ru-RU"/>
        </w:rPr>
      </w:pPr>
      <w:r w:rsidRPr="00EC390D">
        <w:rPr>
          <w:rFonts w:ascii="Times New Roman" w:eastAsia="Times New Roman" w:hAnsi="Times New Roman" w:cs="Times New Roman"/>
          <w:sz w:val="24"/>
          <w:szCs w:val="24"/>
          <w:lang w:eastAsia="ru-RU"/>
        </w:rPr>
        <w:t> Всего детей</w:t>
      </w:r>
      <w:r w:rsidR="004E2707" w:rsidRPr="00EC390D">
        <w:rPr>
          <w:rFonts w:ascii="Times New Roman" w:eastAsia="Times New Roman" w:hAnsi="Times New Roman" w:cs="Times New Roman"/>
          <w:sz w:val="24"/>
          <w:szCs w:val="24"/>
          <w:lang w:eastAsia="ru-RU"/>
        </w:rPr>
        <w:t xml:space="preserve"> по списку  - 28 детей. Детский сад посещают </w:t>
      </w:r>
      <w:r w:rsidR="00EC390D" w:rsidRPr="00EC390D">
        <w:rPr>
          <w:rFonts w:ascii="Times New Roman" w:eastAsia="Times New Roman" w:hAnsi="Times New Roman" w:cs="Times New Roman"/>
          <w:sz w:val="24"/>
          <w:szCs w:val="24"/>
          <w:lang w:eastAsia="ru-RU"/>
        </w:rPr>
        <w:t>20</w:t>
      </w:r>
      <w:r w:rsidR="004E2707" w:rsidRPr="00EC390D">
        <w:rPr>
          <w:rFonts w:ascii="Times New Roman" w:eastAsia="Times New Roman" w:hAnsi="Times New Roman" w:cs="Times New Roman"/>
          <w:sz w:val="24"/>
          <w:szCs w:val="24"/>
          <w:lang w:eastAsia="ru-RU"/>
        </w:rPr>
        <w:t xml:space="preserve"> детей. Из них 3 воспитанника дошкольного возраста. В старшей разновозрастной группе – 4 воспитанника; младшая разновозрастная группа – </w:t>
      </w:r>
      <w:r w:rsidR="00777A07" w:rsidRPr="00EC390D">
        <w:rPr>
          <w:rFonts w:ascii="Times New Roman" w:eastAsia="Times New Roman" w:hAnsi="Times New Roman" w:cs="Times New Roman"/>
          <w:sz w:val="24"/>
          <w:szCs w:val="24"/>
          <w:lang w:eastAsia="ru-RU"/>
        </w:rPr>
        <w:t>13</w:t>
      </w:r>
      <w:r w:rsidR="004E2707" w:rsidRPr="00EC390D">
        <w:rPr>
          <w:rFonts w:ascii="Times New Roman" w:eastAsia="Times New Roman" w:hAnsi="Times New Roman" w:cs="Times New Roman"/>
          <w:sz w:val="24"/>
          <w:szCs w:val="24"/>
          <w:lang w:eastAsia="ru-RU"/>
        </w:rPr>
        <w:t xml:space="preserve"> воспитанников.</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xml:space="preserve">В группах </w:t>
      </w:r>
      <w:r w:rsidRPr="006513DB">
        <w:rPr>
          <w:rFonts w:ascii="Times New Roman" w:eastAsia="Times New Roman" w:hAnsi="Times New Roman" w:cs="Times New Roman"/>
          <w:b/>
          <w:bCs/>
          <w:sz w:val="24"/>
          <w:szCs w:val="24"/>
          <w:lang w:eastAsia="ru-RU"/>
        </w:rPr>
        <w:t xml:space="preserve">младшего возраста </w:t>
      </w:r>
      <w:r w:rsidRPr="006513DB">
        <w:rPr>
          <w:rFonts w:ascii="Times New Roman" w:eastAsia="Times New Roman" w:hAnsi="Times New Roman" w:cs="Times New Roman"/>
          <w:sz w:val="24"/>
          <w:szCs w:val="24"/>
          <w:lang w:eastAsia="ru-RU"/>
        </w:rPr>
        <w:t>было  обследовано  </w:t>
      </w:r>
      <w:r w:rsidR="004E2707">
        <w:rPr>
          <w:rFonts w:ascii="Times New Roman" w:eastAsia="Times New Roman" w:hAnsi="Times New Roman" w:cs="Times New Roman"/>
          <w:sz w:val="24"/>
          <w:szCs w:val="24"/>
          <w:lang w:eastAsia="ru-RU"/>
        </w:rPr>
        <w:t>1</w:t>
      </w:r>
      <w:r w:rsidR="00777A07">
        <w:rPr>
          <w:rFonts w:ascii="Times New Roman" w:eastAsia="Times New Roman" w:hAnsi="Times New Roman" w:cs="Times New Roman"/>
          <w:sz w:val="24"/>
          <w:szCs w:val="24"/>
          <w:lang w:eastAsia="ru-RU"/>
        </w:rPr>
        <w:t>3</w:t>
      </w:r>
      <w:r w:rsidRPr="006513DB">
        <w:rPr>
          <w:rFonts w:ascii="Times New Roman" w:eastAsia="Times New Roman" w:hAnsi="Times New Roman" w:cs="Times New Roman"/>
          <w:sz w:val="24"/>
          <w:szCs w:val="24"/>
          <w:lang w:eastAsia="ru-RU"/>
        </w:rPr>
        <w:t xml:space="preserve"> детей. Из них:</w:t>
      </w:r>
    </w:p>
    <w:p w:rsidR="006513DB" w:rsidRPr="006513DB" w:rsidRDefault="006513DB" w:rsidP="006E5BA3">
      <w:pPr>
        <w:spacing w:after="0" w:line="240" w:lineRule="auto"/>
        <w:jc w:val="both"/>
        <w:rPr>
          <w:rFonts w:ascii="Times New Roman" w:eastAsia="Times New Roman" w:hAnsi="Times New Roman" w:cs="Times New Roman"/>
          <w:b/>
          <w:sz w:val="24"/>
          <w:szCs w:val="24"/>
          <w:lang w:eastAsia="ru-RU"/>
        </w:rPr>
      </w:pPr>
      <w:r w:rsidRPr="006513DB">
        <w:rPr>
          <w:rFonts w:ascii="Times New Roman" w:eastAsia="Times New Roman" w:hAnsi="Times New Roman" w:cs="Times New Roman"/>
          <w:b/>
          <w:sz w:val="24"/>
          <w:szCs w:val="24"/>
          <w:lang w:eastAsia="ru-RU"/>
        </w:rPr>
        <w:t xml:space="preserve">- высокий уровень –  </w:t>
      </w:r>
      <w:r w:rsidR="00777A07">
        <w:rPr>
          <w:rFonts w:ascii="Times New Roman" w:eastAsia="Times New Roman" w:hAnsi="Times New Roman" w:cs="Times New Roman"/>
          <w:b/>
          <w:sz w:val="24"/>
          <w:szCs w:val="24"/>
          <w:lang w:eastAsia="ru-RU"/>
        </w:rPr>
        <w:t>3 чел. (24</w:t>
      </w:r>
      <w:r w:rsidRPr="006513DB">
        <w:rPr>
          <w:rFonts w:ascii="Times New Roman" w:eastAsia="Times New Roman" w:hAnsi="Times New Roman" w:cs="Times New Roman"/>
          <w:b/>
          <w:sz w:val="24"/>
          <w:szCs w:val="24"/>
          <w:lang w:eastAsia="ru-RU"/>
        </w:rPr>
        <w:t xml:space="preserve"> %);</w:t>
      </w:r>
    </w:p>
    <w:p w:rsidR="006513DB" w:rsidRPr="006513DB" w:rsidRDefault="006513DB" w:rsidP="006E5BA3">
      <w:pPr>
        <w:spacing w:after="0" w:line="240" w:lineRule="auto"/>
        <w:jc w:val="both"/>
        <w:rPr>
          <w:rFonts w:ascii="Times New Roman" w:eastAsia="Times New Roman" w:hAnsi="Times New Roman" w:cs="Times New Roman"/>
          <w:b/>
          <w:sz w:val="24"/>
          <w:szCs w:val="24"/>
          <w:lang w:eastAsia="ru-RU"/>
        </w:rPr>
      </w:pPr>
      <w:r w:rsidRPr="006513DB">
        <w:rPr>
          <w:rFonts w:ascii="Times New Roman" w:eastAsia="Times New Roman" w:hAnsi="Times New Roman" w:cs="Times New Roman"/>
          <w:b/>
          <w:sz w:val="24"/>
          <w:szCs w:val="24"/>
          <w:lang w:eastAsia="ru-RU"/>
        </w:rPr>
        <w:t xml:space="preserve">- средний уровень –   </w:t>
      </w:r>
      <w:r w:rsidR="00777A07">
        <w:rPr>
          <w:rFonts w:ascii="Times New Roman" w:eastAsia="Times New Roman" w:hAnsi="Times New Roman" w:cs="Times New Roman"/>
          <w:b/>
          <w:sz w:val="24"/>
          <w:szCs w:val="24"/>
          <w:lang w:eastAsia="ru-RU"/>
        </w:rPr>
        <w:t>9</w:t>
      </w:r>
      <w:r w:rsidRPr="006513DB">
        <w:rPr>
          <w:rFonts w:ascii="Times New Roman" w:eastAsia="Times New Roman" w:hAnsi="Times New Roman" w:cs="Times New Roman"/>
          <w:b/>
          <w:sz w:val="24"/>
          <w:szCs w:val="24"/>
          <w:lang w:eastAsia="ru-RU"/>
        </w:rPr>
        <w:t xml:space="preserve"> чел. (</w:t>
      </w:r>
      <w:r w:rsidR="00777A07">
        <w:rPr>
          <w:rFonts w:ascii="Times New Roman" w:eastAsia="Times New Roman" w:hAnsi="Times New Roman" w:cs="Times New Roman"/>
          <w:b/>
          <w:sz w:val="24"/>
          <w:szCs w:val="24"/>
          <w:lang w:eastAsia="ru-RU"/>
        </w:rPr>
        <w:t>69</w:t>
      </w:r>
      <w:r w:rsidRPr="006513DB">
        <w:rPr>
          <w:rFonts w:ascii="Times New Roman" w:eastAsia="Times New Roman" w:hAnsi="Times New Roman" w:cs="Times New Roman"/>
          <w:b/>
          <w:sz w:val="24"/>
          <w:szCs w:val="24"/>
          <w:lang w:eastAsia="ru-RU"/>
        </w:rPr>
        <w:t xml:space="preserve"> %);</w:t>
      </w:r>
    </w:p>
    <w:p w:rsidR="006513DB" w:rsidRPr="006513DB" w:rsidRDefault="006513DB" w:rsidP="006E5BA3">
      <w:pPr>
        <w:spacing w:after="0" w:line="240" w:lineRule="auto"/>
        <w:jc w:val="both"/>
        <w:rPr>
          <w:rFonts w:ascii="Times New Roman" w:eastAsia="Times New Roman" w:hAnsi="Times New Roman" w:cs="Times New Roman"/>
          <w:b/>
          <w:sz w:val="24"/>
          <w:szCs w:val="24"/>
          <w:lang w:eastAsia="ru-RU"/>
        </w:rPr>
      </w:pPr>
      <w:r w:rsidRPr="006513DB">
        <w:rPr>
          <w:rFonts w:ascii="Times New Roman" w:eastAsia="Times New Roman" w:hAnsi="Times New Roman" w:cs="Times New Roman"/>
          <w:b/>
          <w:sz w:val="24"/>
          <w:szCs w:val="24"/>
          <w:lang w:eastAsia="ru-RU"/>
        </w:rPr>
        <w:t xml:space="preserve">- низкий уровень –     </w:t>
      </w:r>
      <w:r w:rsidR="00777A07">
        <w:rPr>
          <w:rFonts w:ascii="Times New Roman" w:eastAsia="Times New Roman" w:hAnsi="Times New Roman" w:cs="Times New Roman"/>
          <w:b/>
          <w:sz w:val="24"/>
          <w:szCs w:val="24"/>
          <w:lang w:eastAsia="ru-RU"/>
        </w:rPr>
        <w:t>1</w:t>
      </w:r>
      <w:r w:rsidRPr="006513DB">
        <w:rPr>
          <w:rFonts w:ascii="Times New Roman" w:eastAsia="Times New Roman" w:hAnsi="Times New Roman" w:cs="Times New Roman"/>
          <w:b/>
          <w:sz w:val="24"/>
          <w:szCs w:val="24"/>
          <w:lang w:eastAsia="ru-RU"/>
        </w:rPr>
        <w:t xml:space="preserve"> чел.  (</w:t>
      </w:r>
      <w:r w:rsidR="00777A07">
        <w:rPr>
          <w:rFonts w:ascii="Times New Roman" w:eastAsia="Times New Roman" w:hAnsi="Times New Roman" w:cs="Times New Roman"/>
          <w:b/>
          <w:sz w:val="24"/>
          <w:szCs w:val="24"/>
          <w:lang w:eastAsia="ru-RU"/>
        </w:rPr>
        <w:t>7</w:t>
      </w:r>
      <w:r w:rsidRPr="006513DB">
        <w:rPr>
          <w:rFonts w:ascii="Times New Roman" w:eastAsia="Times New Roman" w:hAnsi="Times New Roman" w:cs="Times New Roman"/>
          <w:b/>
          <w:sz w:val="24"/>
          <w:szCs w:val="24"/>
          <w:lang w:eastAsia="ru-RU"/>
        </w:rPr>
        <w:t xml:space="preserve"> %).</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Результаты мониторинга по линиям развития детей групп младшего возраста представлены в таблице № 1.</w:t>
      </w:r>
    </w:p>
    <w:p w:rsidR="00777A07"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Таблиц</w:t>
      </w:r>
      <w:r w:rsidR="006E5BA3">
        <w:rPr>
          <w:rFonts w:ascii="Times New Roman" w:eastAsia="Times New Roman" w:hAnsi="Times New Roman" w:cs="Times New Roman"/>
          <w:sz w:val="24"/>
          <w:szCs w:val="24"/>
          <w:lang w:eastAsia="ru-RU"/>
        </w:rPr>
        <w:t xml:space="preserve">а №1 </w:t>
      </w:r>
    </w:p>
    <w:tbl>
      <w:tblPr>
        <w:tblW w:w="10333"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45"/>
        <w:gridCol w:w="2058"/>
        <w:gridCol w:w="623"/>
        <w:gridCol w:w="796"/>
        <w:gridCol w:w="563"/>
        <w:gridCol w:w="796"/>
        <w:gridCol w:w="563"/>
        <w:gridCol w:w="796"/>
        <w:gridCol w:w="563"/>
        <w:gridCol w:w="656"/>
        <w:gridCol w:w="563"/>
        <w:gridCol w:w="656"/>
        <w:gridCol w:w="599"/>
        <w:gridCol w:w="656"/>
      </w:tblGrid>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20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Образовательные области</w:t>
            </w:r>
          </w:p>
        </w:tc>
        <w:tc>
          <w:tcPr>
            <w:tcW w:w="4137"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Начало года</w:t>
            </w:r>
          </w:p>
        </w:tc>
        <w:tc>
          <w:tcPr>
            <w:tcW w:w="369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Конец года</w:t>
            </w:r>
          </w:p>
        </w:tc>
      </w:tr>
      <w:tr w:rsidR="00777A07" w:rsidTr="00777A07">
        <w:tc>
          <w:tcPr>
            <w:tcW w:w="445" w:type="dxa"/>
            <w:vMerge w:val="restart"/>
            <w:tcBorders>
              <w:top w:val="single" w:sz="4" w:space="0" w:color="auto"/>
              <w:left w:val="single" w:sz="4" w:space="0" w:color="auto"/>
              <w:bottom w:val="single" w:sz="4" w:space="0" w:color="auto"/>
              <w:right w:val="single" w:sz="4" w:space="0" w:color="auto"/>
            </w:tcBorders>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4137"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Кол-во детей: 13 человек</w:t>
            </w:r>
          </w:p>
        </w:tc>
        <w:tc>
          <w:tcPr>
            <w:tcW w:w="369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Кол-во детей: 13 человек</w:t>
            </w:r>
          </w:p>
        </w:tc>
      </w:tr>
      <w:tr w:rsidR="00777A07" w:rsidTr="00777A07">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высокий</w:t>
            </w:r>
          </w:p>
        </w:tc>
        <w:tc>
          <w:tcPr>
            <w:tcW w:w="13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средний</w:t>
            </w:r>
          </w:p>
        </w:tc>
        <w:tc>
          <w:tcPr>
            <w:tcW w:w="13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низкий</w:t>
            </w:r>
          </w:p>
        </w:tc>
        <w:tc>
          <w:tcPr>
            <w:tcW w:w="12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высокий</w:t>
            </w:r>
          </w:p>
        </w:tc>
        <w:tc>
          <w:tcPr>
            <w:tcW w:w="12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средний</w:t>
            </w:r>
          </w:p>
        </w:tc>
        <w:tc>
          <w:tcPr>
            <w:tcW w:w="1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низкий</w:t>
            </w:r>
          </w:p>
        </w:tc>
      </w:tr>
      <w:tr w:rsidR="00777A07" w:rsidTr="00777A07">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Познавательное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70%</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Физическое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50%</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Речевое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30%</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Художественно-эстетическое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70%</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Социально-коммуникативное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0% </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50%</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Всего</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5,2</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52%</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3,8</w:t>
            </w:r>
          </w:p>
        </w:tc>
        <w:tc>
          <w:tcPr>
            <w:tcW w:w="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38%</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3,4</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34%</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5,4</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54%</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w:t>
            </w:r>
          </w:p>
        </w:tc>
      </w:tr>
    </w:tbl>
    <w:p w:rsidR="00567813" w:rsidRDefault="00567813" w:rsidP="006E5BA3">
      <w:pPr>
        <w:spacing w:after="0" w:line="240" w:lineRule="auto"/>
        <w:ind w:firstLine="708"/>
        <w:jc w:val="both"/>
        <w:rPr>
          <w:rFonts w:ascii="Times New Roman" w:eastAsia="Times New Roman" w:hAnsi="Times New Roman" w:cs="Times New Roman"/>
          <w:sz w:val="24"/>
          <w:szCs w:val="24"/>
          <w:lang w:eastAsia="ru-RU"/>
        </w:rPr>
      </w:pPr>
    </w:p>
    <w:p w:rsidR="006513DB" w:rsidRPr="006513DB" w:rsidRDefault="006513DB" w:rsidP="006E5BA3">
      <w:pPr>
        <w:spacing w:after="0" w:line="240" w:lineRule="auto"/>
        <w:ind w:firstLine="708"/>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В течение учебного года проводилась индивидуальная работа с детьми, пополнялась учебно-методическая база ДОУ, полностью была преобразована предметно-</w:t>
      </w:r>
      <w:r w:rsidRPr="006513DB">
        <w:rPr>
          <w:rFonts w:ascii="Times New Roman" w:eastAsia="Times New Roman" w:hAnsi="Times New Roman" w:cs="Times New Roman"/>
          <w:sz w:val="24"/>
          <w:szCs w:val="24"/>
          <w:lang w:eastAsia="ru-RU"/>
        </w:rPr>
        <w:lastRenderedPageBreak/>
        <w:t>развивающая среда  групп,  оснастилась материально-техническая база средствами ИКТ, проводились закаливающие мероприятия, велась адаптационная и просветительская работа с родителями. Благодаря этому удалось повысить уровень освоения программы детьми к концу года.</w:t>
      </w:r>
    </w:p>
    <w:p w:rsidR="006513DB" w:rsidRPr="006513DB" w:rsidRDefault="006513DB" w:rsidP="006E5BA3">
      <w:pPr>
        <w:spacing w:after="0" w:line="240" w:lineRule="auto"/>
        <w:ind w:firstLine="708"/>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xml:space="preserve">Из представленных данных можно сделать вывод, что в основном по всем образовательным направлениям преобладает средний уровень развития. Особое внимание необходимо уделять речевому развитию младших дошкольников: побуждать к свободному общению со взрослыми и сверстниками, осуществлять индивидуализацияю форм работы с дошкольниками. Расширять формы взаимодействия с родителями воспитанников. </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Анализ данных показал, что материал по всем образовательным областям усвоен большинством детей на высоком уровне. Все дети овладели необходимыми умениями и навыками в соответствии с возрастными особенностями.  </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xml:space="preserve"> В </w:t>
      </w:r>
      <w:r w:rsidRPr="006513DB">
        <w:rPr>
          <w:rFonts w:ascii="Times New Roman" w:eastAsia="Times New Roman" w:hAnsi="Times New Roman" w:cs="Times New Roman"/>
          <w:b/>
          <w:bCs/>
          <w:sz w:val="24"/>
          <w:szCs w:val="24"/>
          <w:lang w:eastAsia="ru-RU"/>
        </w:rPr>
        <w:t>старш</w:t>
      </w:r>
      <w:r w:rsidR="00777A07">
        <w:rPr>
          <w:rFonts w:ascii="Times New Roman" w:eastAsia="Times New Roman" w:hAnsi="Times New Roman" w:cs="Times New Roman"/>
          <w:b/>
          <w:bCs/>
          <w:sz w:val="24"/>
          <w:szCs w:val="24"/>
          <w:lang w:eastAsia="ru-RU"/>
        </w:rPr>
        <w:t>ей</w:t>
      </w:r>
      <w:r w:rsidRPr="006513DB">
        <w:rPr>
          <w:rFonts w:ascii="Times New Roman" w:eastAsia="Times New Roman" w:hAnsi="Times New Roman" w:cs="Times New Roman"/>
          <w:b/>
          <w:bCs/>
          <w:sz w:val="24"/>
          <w:szCs w:val="24"/>
          <w:lang w:eastAsia="ru-RU"/>
        </w:rPr>
        <w:t xml:space="preserve"> групп</w:t>
      </w:r>
      <w:r w:rsidR="00777A07">
        <w:rPr>
          <w:rFonts w:ascii="Times New Roman" w:eastAsia="Times New Roman" w:hAnsi="Times New Roman" w:cs="Times New Roman"/>
          <w:b/>
          <w:bCs/>
          <w:sz w:val="24"/>
          <w:szCs w:val="24"/>
          <w:lang w:eastAsia="ru-RU"/>
        </w:rPr>
        <w:t>е</w:t>
      </w:r>
      <w:r w:rsidRPr="006513DB">
        <w:rPr>
          <w:rFonts w:ascii="Times New Roman" w:eastAsia="Times New Roman" w:hAnsi="Times New Roman" w:cs="Times New Roman"/>
          <w:b/>
          <w:bCs/>
          <w:sz w:val="24"/>
          <w:szCs w:val="24"/>
          <w:lang w:eastAsia="ru-RU"/>
        </w:rPr>
        <w:t xml:space="preserve"> </w:t>
      </w:r>
      <w:r w:rsidRPr="006513DB">
        <w:rPr>
          <w:rFonts w:ascii="Times New Roman" w:eastAsia="Times New Roman" w:hAnsi="Times New Roman" w:cs="Times New Roman"/>
          <w:sz w:val="24"/>
          <w:szCs w:val="24"/>
          <w:lang w:eastAsia="ru-RU"/>
        </w:rPr>
        <w:t>было обследовано </w:t>
      </w:r>
      <w:r w:rsidR="00777A07">
        <w:rPr>
          <w:rFonts w:ascii="Times New Roman" w:eastAsia="Times New Roman" w:hAnsi="Times New Roman" w:cs="Times New Roman"/>
          <w:sz w:val="24"/>
          <w:szCs w:val="24"/>
          <w:lang w:eastAsia="ru-RU"/>
        </w:rPr>
        <w:t>4</w:t>
      </w:r>
      <w:r w:rsidRPr="006513DB">
        <w:rPr>
          <w:rFonts w:ascii="Times New Roman" w:eastAsia="Times New Roman" w:hAnsi="Times New Roman" w:cs="Times New Roman"/>
          <w:sz w:val="24"/>
          <w:szCs w:val="24"/>
          <w:lang w:eastAsia="ru-RU"/>
        </w:rPr>
        <w:t xml:space="preserve"> человек</w:t>
      </w:r>
      <w:r w:rsidR="00777A07">
        <w:rPr>
          <w:rFonts w:ascii="Times New Roman" w:eastAsia="Times New Roman" w:hAnsi="Times New Roman" w:cs="Times New Roman"/>
          <w:sz w:val="24"/>
          <w:szCs w:val="24"/>
          <w:lang w:eastAsia="ru-RU"/>
        </w:rPr>
        <w:t>а</w:t>
      </w:r>
      <w:r w:rsidRPr="006513DB">
        <w:rPr>
          <w:rFonts w:ascii="Times New Roman" w:eastAsia="Times New Roman" w:hAnsi="Times New Roman" w:cs="Times New Roman"/>
          <w:sz w:val="24"/>
          <w:szCs w:val="24"/>
          <w:lang w:eastAsia="ru-RU"/>
        </w:rPr>
        <w:t>, из них имеют:</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b/>
          <w:sz w:val="24"/>
          <w:szCs w:val="24"/>
          <w:lang w:eastAsia="ru-RU"/>
        </w:rPr>
        <w:t xml:space="preserve">  - высокий уровень  -   </w:t>
      </w:r>
      <w:r w:rsidR="00777A07">
        <w:rPr>
          <w:rFonts w:ascii="Times New Roman" w:eastAsia="Times New Roman" w:hAnsi="Times New Roman" w:cs="Times New Roman"/>
          <w:b/>
          <w:sz w:val="24"/>
          <w:szCs w:val="24"/>
          <w:lang w:eastAsia="ru-RU"/>
        </w:rPr>
        <w:t>3</w:t>
      </w:r>
      <w:r w:rsidRPr="006513DB">
        <w:rPr>
          <w:rFonts w:ascii="Times New Roman" w:eastAsia="Times New Roman" w:hAnsi="Times New Roman" w:cs="Times New Roman"/>
          <w:b/>
          <w:sz w:val="24"/>
          <w:szCs w:val="24"/>
          <w:lang w:eastAsia="ru-RU"/>
        </w:rPr>
        <w:t xml:space="preserve"> чел. (</w:t>
      </w:r>
      <w:r w:rsidR="00777A07">
        <w:rPr>
          <w:rFonts w:ascii="Times New Roman" w:eastAsia="Times New Roman" w:hAnsi="Times New Roman" w:cs="Times New Roman"/>
          <w:b/>
          <w:sz w:val="24"/>
          <w:szCs w:val="24"/>
          <w:lang w:eastAsia="ru-RU"/>
        </w:rPr>
        <w:t>75</w:t>
      </w:r>
      <w:r w:rsidRPr="006513DB">
        <w:rPr>
          <w:rFonts w:ascii="Times New Roman" w:eastAsia="Times New Roman" w:hAnsi="Times New Roman" w:cs="Times New Roman"/>
          <w:b/>
          <w:sz w:val="24"/>
          <w:szCs w:val="24"/>
          <w:lang w:eastAsia="ru-RU"/>
        </w:rPr>
        <w:t>%);</w:t>
      </w:r>
    </w:p>
    <w:p w:rsidR="006513DB" w:rsidRPr="006513DB" w:rsidRDefault="006513DB" w:rsidP="006E5BA3">
      <w:pPr>
        <w:spacing w:after="0" w:line="240" w:lineRule="auto"/>
        <w:jc w:val="both"/>
        <w:rPr>
          <w:rFonts w:ascii="Times New Roman" w:eastAsia="Times New Roman" w:hAnsi="Times New Roman" w:cs="Times New Roman"/>
          <w:b/>
          <w:sz w:val="24"/>
          <w:szCs w:val="24"/>
          <w:lang w:eastAsia="ru-RU"/>
        </w:rPr>
      </w:pPr>
      <w:r w:rsidRPr="006513DB">
        <w:rPr>
          <w:rFonts w:ascii="Times New Roman" w:eastAsia="Times New Roman" w:hAnsi="Times New Roman" w:cs="Times New Roman"/>
          <w:b/>
          <w:sz w:val="24"/>
          <w:szCs w:val="24"/>
          <w:lang w:eastAsia="ru-RU"/>
        </w:rPr>
        <w:t xml:space="preserve"> - средний уровень –     </w:t>
      </w:r>
      <w:r w:rsidR="00777A07">
        <w:rPr>
          <w:rFonts w:ascii="Times New Roman" w:eastAsia="Times New Roman" w:hAnsi="Times New Roman" w:cs="Times New Roman"/>
          <w:b/>
          <w:sz w:val="24"/>
          <w:szCs w:val="24"/>
          <w:lang w:eastAsia="ru-RU"/>
        </w:rPr>
        <w:t>1</w:t>
      </w:r>
      <w:r w:rsidRPr="006513DB">
        <w:rPr>
          <w:rFonts w:ascii="Times New Roman" w:eastAsia="Times New Roman" w:hAnsi="Times New Roman" w:cs="Times New Roman"/>
          <w:b/>
          <w:sz w:val="24"/>
          <w:szCs w:val="24"/>
          <w:lang w:eastAsia="ru-RU"/>
        </w:rPr>
        <w:t xml:space="preserve"> чел. (</w:t>
      </w:r>
      <w:r w:rsidR="00777A07">
        <w:rPr>
          <w:rFonts w:ascii="Times New Roman" w:eastAsia="Times New Roman" w:hAnsi="Times New Roman" w:cs="Times New Roman"/>
          <w:b/>
          <w:sz w:val="24"/>
          <w:szCs w:val="24"/>
          <w:lang w:eastAsia="ru-RU"/>
        </w:rPr>
        <w:t>25</w:t>
      </w:r>
      <w:r w:rsidRPr="006513DB">
        <w:rPr>
          <w:rFonts w:ascii="Times New Roman" w:eastAsia="Times New Roman" w:hAnsi="Times New Roman" w:cs="Times New Roman"/>
          <w:b/>
          <w:sz w:val="24"/>
          <w:szCs w:val="24"/>
          <w:lang w:eastAsia="ru-RU"/>
        </w:rPr>
        <w:t xml:space="preserve"> %);</w:t>
      </w:r>
    </w:p>
    <w:p w:rsidR="006513DB" w:rsidRPr="006513DB" w:rsidRDefault="006513DB" w:rsidP="006E5BA3">
      <w:pPr>
        <w:spacing w:after="0" w:line="240" w:lineRule="auto"/>
        <w:jc w:val="both"/>
        <w:rPr>
          <w:rFonts w:ascii="Times New Roman" w:eastAsia="Times New Roman" w:hAnsi="Times New Roman" w:cs="Times New Roman"/>
          <w:b/>
          <w:sz w:val="24"/>
          <w:szCs w:val="24"/>
          <w:lang w:eastAsia="ru-RU"/>
        </w:rPr>
      </w:pPr>
      <w:r w:rsidRPr="006513DB">
        <w:rPr>
          <w:rFonts w:ascii="Times New Roman" w:eastAsia="Times New Roman" w:hAnsi="Times New Roman" w:cs="Times New Roman"/>
          <w:b/>
          <w:sz w:val="24"/>
          <w:szCs w:val="24"/>
          <w:lang w:eastAsia="ru-RU"/>
        </w:rPr>
        <w:t xml:space="preserve"> - низкий уровень –        </w:t>
      </w:r>
      <w:r w:rsidR="00777A07">
        <w:rPr>
          <w:rFonts w:ascii="Times New Roman" w:eastAsia="Times New Roman" w:hAnsi="Times New Roman" w:cs="Times New Roman"/>
          <w:b/>
          <w:sz w:val="24"/>
          <w:szCs w:val="24"/>
          <w:lang w:eastAsia="ru-RU"/>
        </w:rPr>
        <w:t>0</w:t>
      </w:r>
      <w:r w:rsidRPr="006513DB">
        <w:rPr>
          <w:rFonts w:ascii="Times New Roman" w:eastAsia="Times New Roman" w:hAnsi="Times New Roman" w:cs="Times New Roman"/>
          <w:b/>
          <w:sz w:val="24"/>
          <w:szCs w:val="24"/>
          <w:lang w:eastAsia="ru-RU"/>
        </w:rPr>
        <w:t xml:space="preserve"> чел.  (</w:t>
      </w:r>
      <w:r w:rsidR="00777A07">
        <w:rPr>
          <w:rFonts w:ascii="Times New Roman" w:eastAsia="Times New Roman" w:hAnsi="Times New Roman" w:cs="Times New Roman"/>
          <w:b/>
          <w:sz w:val="24"/>
          <w:szCs w:val="24"/>
          <w:lang w:eastAsia="ru-RU"/>
        </w:rPr>
        <w:t>0</w:t>
      </w:r>
      <w:r w:rsidRPr="006513DB">
        <w:rPr>
          <w:rFonts w:ascii="Times New Roman" w:eastAsia="Times New Roman" w:hAnsi="Times New Roman" w:cs="Times New Roman"/>
          <w:b/>
          <w:sz w:val="24"/>
          <w:szCs w:val="24"/>
          <w:lang w:eastAsia="ru-RU"/>
        </w:rPr>
        <w:t xml:space="preserve"> %).</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Результаты мониторинга старшей группы представлены в таблице №</w:t>
      </w:r>
      <w:r w:rsidR="00777A07">
        <w:rPr>
          <w:rFonts w:ascii="Times New Roman" w:eastAsia="Times New Roman" w:hAnsi="Times New Roman" w:cs="Times New Roman"/>
          <w:sz w:val="24"/>
          <w:szCs w:val="24"/>
          <w:lang w:eastAsia="ru-RU"/>
        </w:rPr>
        <w:t>2</w:t>
      </w:r>
      <w:r w:rsidRPr="006513DB">
        <w:rPr>
          <w:rFonts w:ascii="Times New Roman" w:eastAsia="Times New Roman" w:hAnsi="Times New Roman" w:cs="Times New Roman"/>
          <w:sz w:val="24"/>
          <w:szCs w:val="24"/>
          <w:lang w:eastAsia="ru-RU"/>
        </w:rPr>
        <w:t>.</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xml:space="preserve">Таблица </w:t>
      </w:r>
      <w:r w:rsidR="00777A07">
        <w:rPr>
          <w:rFonts w:ascii="Times New Roman" w:eastAsia="Times New Roman" w:hAnsi="Times New Roman" w:cs="Times New Roman"/>
          <w:sz w:val="24"/>
          <w:szCs w:val="24"/>
          <w:lang w:eastAsia="ru-RU"/>
        </w:rPr>
        <w:t>2</w:t>
      </w:r>
    </w:p>
    <w:tbl>
      <w:tblPr>
        <w:tblW w:w="103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45"/>
        <w:gridCol w:w="2058"/>
        <w:gridCol w:w="623"/>
        <w:gridCol w:w="771"/>
        <w:gridCol w:w="563"/>
        <w:gridCol w:w="815"/>
        <w:gridCol w:w="563"/>
        <w:gridCol w:w="729"/>
        <w:gridCol w:w="636"/>
        <w:gridCol w:w="776"/>
        <w:gridCol w:w="563"/>
        <w:gridCol w:w="656"/>
        <w:gridCol w:w="599"/>
        <w:gridCol w:w="536"/>
      </w:tblGrid>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20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Образовательные области</w:t>
            </w:r>
          </w:p>
        </w:tc>
        <w:tc>
          <w:tcPr>
            <w:tcW w:w="406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Начало года</w:t>
            </w:r>
          </w:p>
        </w:tc>
        <w:tc>
          <w:tcPr>
            <w:tcW w:w="376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Конец года</w:t>
            </w:r>
          </w:p>
        </w:tc>
      </w:tr>
      <w:tr w:rsidR="00777A07" w:rsidTr="00777A07">
        <w:tc>
          <w:tcPr>
            <w:tcW w:w="445" w:type="dxa"/>
            <w:vMerge w:val="restart"/>
            <w:tcBorders>
              <w:top w:val="single" w:sz="4" w:space="0" w:color="auto"/>
              <w:left w:val="single" w:sz="4" w:space="0" w:color="auto"/>
              <w:bottom w:val="single" w:sz="4" w:space="0" w:color="auto"/>
              <w:right w:val="single" w:sz="4" w:space="0" w:color="auto"/>
            </w:tcBorders>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406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Кол-во детей: 4 человека</w:t>
            </w:r>
          </w:p>
        </w:tc>
        <w:tc>
          <w:tcPr>
            <w:tcW w:w="3766"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Кол-во детей: 4 человека</w:t>
            </w:r>
          </w:p>
        </w:tc>
      </w:tr>
      <w:tr w:rsidR="00777A07" w:rsidTr="00777A07">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1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высокий</w:t>
            </w:r>
          </w:p>
        </w:tc>
        <w:tc>
          <w:tcPr>
            <w:tcW w:w="13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средний</w:t>
            </w:r>
          </w:p>
        </w:tc>
        <w:tc>
          <w:tcPr>
            <w:tcW w:w="12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низкий</w:t>
            </w:r>
          </w:p>
        </w:tc>
        <w:tc>
          <w:tcPr>
            <w:tcW w:w="14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высокий</w:t>
            </w:r>
          </w:p>
        </w:tc>
        <w:tc>
          <w:tcPr>
            <w:tcW w:w="12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средний</w:t>
            </w:r>
          </w:p>
        </w:tc>
        <w:tc>
          <w:tcPr>
            <w:tcW w:w="11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низкий</w:t>
            </w:r>
          </w:p>
        </w:tc>
      </w:tr>
      <w:tr w:rsidR="00777A07" w:rsidTr="00777A07">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7A07" w:rsidRDefault="00777A07" w:rsidP="006E5BA3">
            <w:pPr>
              <w:spacing w:after="0" w:line="240" w:lineRule="auto"/>
              <w:rPr>
                <w:rFonts w:ascii="Times New Roman" w:eastAsia="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Чел</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Познавательное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75%</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Физическое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75%</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Речевое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75%</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Художественно-эстетическое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75%</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Pr="006E5BA3" w:rsidRDefault="00777A07" w:rsidP="006E5BA3">
            <w:pPr>
              <w:spacing w:after="0" w:line="240" w:lineRule="auto"/>
              <w:jc w:val="both"/>
              <w:rPr>
                <w:rFonts w:ascii="Times New Roman" w:eastAsia="Times New Roman" w:hAnsi="Times New Roman" w:cs="Times New Roman"/>
                <w:sz w:val="18"/>
                <w:szCs w:val="18"/>
              </w:rPr>
            </w:pPr>
            <w:r w:rsidRPr="006E5BA3">
              <w:rPr>
                <w:rFonts w:ascii="Times New Roman" w:hAnsi="Times New Roman"/>
                <w:sz w:val="18"/>
                <w:szCs w:val="18"/>
              </w:rPr>
              <w:t>Социально-коммуникативное развитие</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0% </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75%</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r>
      <w:tr w:rsidR="00777A07" w:rsidTr="00777A07">
        <w:tc>
          <w:tcPr>
            <w:tcW w:w="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w:t>
            </w:r>
          </w:p>
        </w:tc>
        <w:tc>
          <w:tcPr>
            <w:tcW w:w="2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Всего</w:t>
            </w:r>
          </w:p>
        </w:tc>
        <w:tc>
          <w:tcPr>
            <w:tcW w:w="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3,8</w:t>
            </w:r>
          </w:p>
        </w:tc>
        <w:tc>
          <w:tcPr>
            <w:tcW w:w="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95%</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12,8</w:t>
            </w:r>
          </w:p>
        </w:tc>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80%</w:t>
            </w:r>
          </w:p>
        </w:tc>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0,8</w:t>
            </w:r>
          </w:p>
        </w:tc>
        <w:tc>
          <w:tcPr>
            <w:tcW w:w="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20%</w:t>
            </w:r>
          </w:p>
        </w:tc>
        <w:tc>
          <w:tcPr>
            <w:tcW w:w="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77A07" w:rsidRDefault="00777A07" w:rsidP="006E5BA3">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0%</w:t>
            </w:r>
          </w:p>
        </w:tc>
      </w:tr>
    </w:tbl>
    <w:p w:rsidR="006513DB" w:rsidRPr="006513DB" w:rsidRDefault="006513DB" w:rsidP="006E5BA3">
      <w:pPr>
        <w:spacing w:after="0" w:line="240" w:lineRule="auto"/>
        <w:ind w:firstLine="708"/>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Исходя из общего результата мониторинга по освоению программного материала по всем образовательным областям, дети в основном показали высокий и средний уровень развития. В целом реализация  образовательных областей находится на достаточном уровне, однако, предпосылки к повышению уровня детей существуют.  Достижению таких результатов способствовало использование разнообразных форм работы, как с детьми так и с родителями. Выявлены проблемы индивидуального развития каждого ребенка, в соответствии с которыми нужно продолжать формировать навыки и умения.</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w:t>
      </w:r>
      <w:r w:rsidR="00EC390D">
        <w:rPr>
          <w:rFonts w:ascii="Times New Roman" w:eastAsia="Times New Roman" w:hAnsi="Times New Roman" w:cs="Times New Roman"/>
          <w:sz w:val="24"/>
          <w:szCs w:val="24"/>
          <w:lang w:eastAsia="ru-RU"/>
        </w:rPr>
        <w:t>Воспитанников дошкольного возраста  обследовано- 3</w:t>
      </w:r>
      <w:r w:rsidRPr="006513DB">
        <w:rPr>
          <w:rFonts w:ascii="Times New Roman" w:eastAsia="Times New Roman" w:hAnsi="Times New Roman" w:cs="Times New Roman"/>
          <w:sz w:val="24"/>
          <w:szCs w:val="24"/>
          <w:lang w:eastAsia="ru-RU"/>
        </w:rPr>
        <w:t>, из них имеют:</w:t>
      </w:r>
    </w:p>
    <w:p w:rsidR="006513DB" w:rsidRPr="006513DB" w:rsidRDefault="006513DB" w:rsidP="006E5BA3">
      <w:pPr>
        <w:spacing w:after="0" w:line="240" w:lineRule="auto"/>
        <w:jc w:val="both"/>
        <w:rPr>
          <w:rFonts w:ascii="Times New Roman" w:eastAsia="Times New Roman" w:hAnsi="Times New Roman" w:cs="Times New Roman"/>
          <w:b/>
          <w:sz w:val="24"/>
          <w:szCs w:val="24"/>
          <w:lang w:eastAsia="ru-RU"/>
        </w:rPr>
      </w:pPr>
      <w:r w:rsidRPr="006513DB">
        <w:rPr>
          <w:rFonts w:ascii="Times New Roman" w:eastAsia="Times New Roman" w:hAnsi="Times New Roman" w:cs="Times New Roman"/>
          <w:b/>
          <w:sz w:val="24"/>
          <w:szCs w:val="24"/>
          <w:lang w:eastAsia="ru-RU"/>
        </w:rPr>
        <w:t xml:space="preserve">- высокий уровень – </w:t>
      </w:r>
      <w:r w:rsidR="00EC390D">
        <w:rPr>
          <w:rFonts w:ascii="Times New Roman" w:eastAsia="Times New Roman" w:hAnsi="Times New Roman" w:cs="Times New Roman"/>
          <w:b/>
          <w:sz w:val="24"/>
          <w:szCs w:val="24"/>
          <w:lang w:eastAsia="ru-RU"/>
        </w:rPr>
        <w:t>1</w:t>
      </w:r>
      <w:r w:rsidRPr="006513DB">
        <w:rPr>
          <w:rFonts w:ascii="Times New Roman" w:eastAsia="Times New Roman" w:hAnsi="Times New Roman" w:cs="Times New Roman"/>
          <w:b/>
          <w:sz w:val="24"/>
          <w:szCs w:val="24"/>
          <w:lang w:eastAsia="ru-RU"/>
        </w:rPr>
        <w:t xml:space="preserve"> чел. (</w:t>
      </w:r>
      <w:r w:rsidR="00EC390D">
        <w:rPr>
          <w:rFonts w:ascii="Times New Roman" w:eastAsia="Times New Roman" w:hAnsi="Times New Roman" w:cs="Times New Roman"/>
          <w:b/>
          <w:sz w:val="24"/>
          <w:szCs w:val="24"/>
          <w:lang w:eastAsia="ru-RU"/>
        </w:rPr>
        <w:t>25</w:t>
      </w:r>
      <w:r w:rsidRPr="006513DB">
        <w:rPr>
          <w:rFonts w:ascii="Times New Roman" w:eastAsia="Times New Roman" w:hAnsi="Times New Roman" w:cs="Times New Roman"/>
          <w:b/>
          <w:sz w:val="24"/>
          <w:szCs w:val="24"/>
          <w:lang w:eastAsia="ru-RU"/>
        </w:rPr>
        <w:t xml:space="preserve"> %);</w:t>
      </w:r>
    </w:p>
    <w:p w:rsidR="006513DB" w:rsidRPr="006513DB" w:rsidRDefault="006513DB" w:rsidP="006E5BA3">
      <w:pPr>
        <w:spacing w:after="0" w:line="240" w:lineRule="auto"/>
        <w:jc w:val="both"/>
        <w:rPr>
          <w:rFonts w:ascii="Times New Roman" w:eastAsia="Times New Roman" w:hAnsi="Times New Roman" w:cs="Times New Roman"/>
          <w:b/>
          <w:sz w:val="24"/>
          <w:szCs w:val="24"/>
          <w:lang w:eastAsia="ru-RU"/>
        </w:rPr>
      </w:pPr>
      <w:r w:rsidRPr="006513DB">
        <w:rPr>
          <w:rFonts w:ascii="Times New Roman" w:eastAsia="Times New Roman" w:hAnsi="Times New Roman" w:cs="Times New Roman"/>
          <w:b/>
          <w:sz w:val="24"/>
          <w:szCs w:val="24"/>
          <w:lang w:eastAsia="ru-RU"/>
        </w:rPr>
        <w:t>- средний уровень –  </w:t>
      </w:r>
      <w:r w:rsidR="00EC390D">
        <w:rPr>
          <w:rFonts w:ascii="Times New Roman" w:eastAsia="Times New Roman" w:hAnsi="Times New Roman" w:cs="Times New Roman"/>
          <w:b/>
          <w:sz w:val="24"/>
          <w:szCs w:val="24"/>
          <w:lang w:eastAsia="ru-RU"/>
        </w:rPr>
        <w:t>3</w:t>
      </w:r>
      <w:r w:rsidRPr="006513DB">
        <w:rPr>
          <w:rFonts w:ascii="Times New Roman" w:eastAsia="Times New Roman" w:hAnsi="Times New Roman" w:cs="Times New Roman"/>
          <w:b/>
          <w:sz w:val="24"/>
          <w:szCs w:val="24"/>
          <w:lang w:eastAsia="ru-RU"/>
        </w:rPr>
        <w:t xml:space="preserve"> чел.(</w:t>
      </w:r>
      <w:r w:rsidR="00EC390D">
        <w:rPr>
          <w:rFonts w:ascii="Times New Roman" w:eastAsia="Times New Roman" w:hAnsi="Times New Roman" w:cs="Times New Roman"/>
          <w:b/>
          <w:sz w:val="24"/>
          <w:szCs w:val="24"/>
          <w:lang w:eastAsia="ru-RU"/>
        </w:rPr>
        <w:t>75</w:t>
      </w:r>
      <w:r w:rsidRPr="006513DB">
        <w:rPr>
          <w:rFonts w:ascii="Times New Roman" w:eastAsia="Times New Roman" w:hAnsi="Times New Roman" w:cs="Times New Roman"/>
          <w:b/>
          <w:sz w:val="24"/>
          <w:szCs w:val="24"/>
          <w:lang w:eastAsia="ru-RU"/>
        </w:rPr>
        <w:t xml:space="preserve"> %);</w:t>
      </w:r>
    </w:p>
    <w:p w:rsidR="006513DB" w:rsidRPr="006513DB" w:rsidRDefault="006513DB" w:rsidP="006E5BA3">
      <w:pPr>
        <w:spacing w:after="0" w:line="240" w:lineRule="auto"/>
        <w:jc w:val="both"/>
        <w:rPr>
          <w:rFonts w:ascii="Times New Roman" w:eastAsia="Times New Roman" w:hAnsi="Times New Roman" w:cs="Times New Roman"/>
          <w:b/>
          <w:sz w:val="24"/>
          <w:szCs w:val="24"/>
          <w:lang w:eastAsia="ru-RU"/>
        </w:rPr>
      </w:pPr>
      <w:r w:rsidRPr="006513DB">
        <w:rPr>
          <w:rFonts w:ascii="Times New Roman" w:eastAsia="Times New Roman" w:hAnsi="Times New Roman" w:cs="Times New Roman"/>
          <w:b/>
          <w:sz w:val="24"/>
          <w:szCs w:val="24"/>
          <w:lang w:eastAsia="ru-RU"/>
        </w:rPr>
        <w:t xml:space="preserve">- низкий уровень –    </w:t>
      </w:r>
      <w:r w:rsidR="00EC390D">
        <w:rPr>
          <w:rFonts w:ascii="Times New Roman" w:eastAsia="Times New Roman" w:hAnsi="Times New Roman" w:cs="Times New Roman"/>
          <w:b/>
          <w:sz w:val="24"/>
          <w:szCs w:val="24"/>
          <w:lang w:eastAsia="ru-RU"/>
        </w:rPr>
        <w:t>0</w:t>
      </w:r>
      <w:r w:rsidR="00DD383A">
        <w:rPr>
          <w:rFonts w:ascii="Times New Roman" w:eastAsia="Times New Roman" w:hAnsi="Times New Roman" w:cs="Times New Roman"/>
          <w:b/>
          <w:sz w:val="24"/>
          <w:szCs w:val="24"/>
          <w:lang w:eastAsia="ru-RU"/>
        </w:rPr>
        <w:t xml:space="preserve"> </w:t>
      </w:r>
      <w:r w:rsidRPr="006513DB">
        <w:rPr>
          <w:rFonts w:ascii="Times New Roman" w:eastAsia="Times New Roman" w:hAnsi="Times New Roman" w:cs="Times New Roman"/>
          <w:b/>
          <w:sz w:val="24"/>
          <w:szCs w:val="24"/>
          <w:lang w:eastAsia="ru-RU"/>
        </w:rPr>
        <w:t>чел. (</w:t>
      </w:r>
      <w:r w:rsidR="00EC390D">
        <w:rPr>
          <w:rFonts w:ascii="Times New Roman" w:eastAsia="Times New Roman" w:hAnsi="Times New Roman" w:cs="Times New Roman"/>
          <w:b/>
          <w:sz w:val="24"/>
          <w:szCs w:val="24"/>
          <w:lang w:eastAsia="ru-RU"/>
        </w:rPr>
        <w:t>0</w:t>
      </w:r>
      <w:r w:rsidRPr="006513DB">
        <w:rPr>
          <w:rFonts w:ascii="Times New Roman" w:eastAsia="Times New Roman" w:hAnsi="Times New Roman" w:cs="Times New Roman"/>
          <w:b/>
          <w:sz w:val="24"/>
          <w:szCs w:val="24"/>
          <w:lang w:eastAsia="ru-RU"/>
        </w:rPr>
        <w:t xml:space="preserve"> %).</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xml:space="preserve">Результаты мониторинга подготовительных групп представлены в таблице № </w:t>
      </w:r>
      <w:r w:rsidR="00EC390D">
        <w:rPr>
          <w:rFonts w:ascii="Times New Roman" w:eastAsia="Times New Roman" w:hAnsi="Times New Roman" w:cs="Times New Roman"/>
          <w:sz w:val="24"/>
          <w:szCs w:val="24"/>
          <w:lang w:eastAsia="ru-RU"/>
        </w:rPr>
        <w:t>3</w:t>
      </w:r>
      <w:r w:rsidRPr="006513DB">
        <w:rPr>
          <w:rFonts w:ascii="Times New Roman" w:eastAsia="Times New Roman" w:hAnsi="Times New Roman" w:cs="Times New Roman"/>
          <w:sz w:val="24"/>
          <w:szCs w:val="24"/>
          <w:lang w:eastAsia="ru-RU"/>
        </w:rPr>
        <w:t>.</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xml:space="preserve">Таблица </w:t>
      </w:r>
      <w:r w:rsidR="00EC390D">
        <w:rPr>
          <w:rFonts w:ascii="Times New Roman" w:eastAsia="Times New Roman" w:hAnsi="Times New Roman" w:cs="Times New Roman"/>
          <w:sz w:val="24"/>
          <w:szCs w:val="24"/>
          <w:lang w:eastAsia="ru-RU"/>
        </w:rPr>
        <w:t>3</w:t>
      </w:r>
    </w:p>
    <w:tbl>
      <w:tblPr>
        <w:tblW w:w="104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1559"/>
        <w:gridCol w:w="851"/>
        <w:gridCol w:w="850"/>
        <w:gridCol w:w="851"/>
        <w:gridCol w:w="850"/>
        <w:gridCol w:w="851"/>
        <w:gridCol w:w="850"/>
        <w:gridCol w:w="851"/>
        <w:gridCol w:w="1134"/>
      </w:tblGrid>
      <w:tr w:rsidR="00DD383A" w:rsidRPr="00D31871" w:rsidTr="009128FB">
        <w:trPr>
          <w:trHeight w:val="210"/>
        </w:trPr>
        <w:tc>
          <w:tcPr>
            <w:tcW w:w="1844" w:type="dxa"/>
            <w:vMerge w:val="restart"/>
            <w:vAlign w:val="center"/>
          </w:tcPr>
          <w:p w:rsidR="00DD383A" w:rsidRPr="00D31871" w:rsidRDefault="00DD383A" w:rsidP="006E5BA3">
            <w:pPr>
              <w:widowControl w:val="0"/>
              <w:spacing w:after="0" w:line="240" w:lineRule="auto"/>
              <w:jc w:val="center"/>
              <w:rPr>
                <w:rFonts w:ascii="Times New Roman" w:eastAsia="Times New Roman" w:hAnsi="Times New Roman" w:cs="Times New Roman"/>
                <w:sz w:val="20"/>
                <w:szCs w:val="20"/>
              </w:rPr>
            </w:pPr>
            <w:r w:rsidRPr="00D31871">
              <w:rPr>
                <w:rFonts w:ascii="Times New Roman" w:eastAsia="Times New Roman" w:hAnsi="Times New Roman" w:cs="Times New Roman"/>
                <w:b/>
                <w:sz w:val="24"/>
                <w:szCs w:val="24"/>
              </w:rPr>
              <w:t>Образовательная область</w:t>
            </w:r>
          </w:p>
        </w:tc>
        <w:tc>
          <w:tcPr>
            <w:tcW w:w="1559" w:type="dxa"/>
            <w:vMerge w:val="restart"/>
            <w:vAlign w:val="center"/>
          </w:tcPr>
          <w:p w:rsidR="00DD383A" w:rsidRPr="00D31871" w:rsidRDefault="00DD383A" w:rsidP="006E5BA3">
            <w:pPr>
              <w:widowControl w:val="0"/>
              <w:spacing w:after="0" w:line="240" w:lineRule="auto"/>
              <w:jc w:val="center"/>
              <w:rPr>
                <w:rFonts w:ascii="Times New Roman" w:eastAsia="Times New Roman" w:hAnsi="Times New Roman" w:cs="Times New Roman"/>
                <w:sz w:val="20"/>
                <w:szCs w:val="20"/>
              </w:rPr>
            </w:pPr>
            <w:r w:rsidRPr="00D31871">
              <w:rPr>
                <w:rFonts w:ascii="Times New Roman" w:eastAsia="Times New Roman" w:hAnsi="Times New Roman" w:cs="Times New Roman"/>
                <w:sz w:val="20"/>
                <w:szCs w:val="20"/>
              </w:rPr>
              <w:t>Период</w:t>
            </w:r>
          </w:p>
        </w:tc>
        <w:tc>
          <w:tcPr>
            <w:tcW w:w="7088" w:type="dxa"/>
            <w:gridSpan w:val="8"/>
            <w:vAlign w:val="center"/>
          </w:tcPr>
          <w:p w:rsidR="00DD383A" w:rsidRPr="00D31871" w:rsidRDefault="00DD383A" w:rsidP="006E5BA3">
            <w:pPr>
              <w:widowControl w:val="0"/>
              <w:spacing w:after="0" w:line="240" w:lineRule="auto"/>
              <w:jc w:val="center"/>
              <w:rPr>
                <w:rFonts w:ascii="Times New Roman" w:eastAsia="Times New Roman" w:hAnsi="Times New Roman" w:cs="Times New Roman"/>
                <w:sz w:val="20"/>
                <w:szCs w:val="20"/>
              </w:rPr>
            </w:pPr>
            <w:r w:rsidRPr="00D31871">
              <w:rPr>
                <w:rFonts w:ascii="Times New Roman" w:eastAsia="Times New Roman" w:hAnsi="Times New Roman" w:cs="Times New Roman"/>
                <w:sz w:val="20"/>
                <w:szCs w:val="20"/>
              </w:rPr>
              <w:t>Уровни</w:t>
            </w:r>
          </w:p>
        </w:tc>
      </w:tr>
      <w:tr w:rsidR="00DD383A" w:rsidRPr="00D31871" w:rsidTr="009128FB">
        <w:trPr>
          <w:trHeight w:val="589"/>
        </w:trPr>
        <w:tc>
          <w:tcPr>
            <w:tcW w:w="1844" w:type="dxa"/>
            <w:vMerge/>
            <w:vAlign w:val="center"/>
          </w:tcPr>
          <w:p w:rsidR="00DD383A" w:rsidRPr="00D31871" w:rsidRDefault="00DD383A" w:rsidP="006E5BA3">
            <w:pPr>
              <w:widowControl w:val="0"/>
              <w:spacing w:after="0" w:line="240" w:lineRule="auto"/>
              <w:jc w:val="center"/>
              <w:rPr>
                <w:rFonts w:ascii="Times New Roman" w:eastAsia="Times New Roman" w:hAnsi="Times New Roman" w:cs="Times New Roman"/>
                <w:sz w:val="20"/>
                <w:szCs w:val="20"/>
              </w:rPr>
            </w:pPr>
          </w:p>
        </w:tc>
        <w:tc>
          <w:tcPr>
            <w:tcW w:w="1559" w:type="dxa"/>
            <w:vMerge/>
            <w:vAlign w:val="center"/>
          </w:tcPr>
          <w:p w:rsidR="00DD383A" w:rsidRPr="00D31871" w:rsidRDefault="00DD383A" w:rsidP="006E5BA3">
            <w:pPr>
              <w:widowControl w:val="0"/>
              <w:spacing w:after="0" w:line="240" w:lineRule="auto"/>
              <w:jc w:val="center"/>
              <w:rPr>
                <w:rFonts w:ascii="Times New Roman" w:eastAsia="Times New Roman" w:hAnsi="Times New Roman" w:cs="Times New Roman"/>
                <w:sz w:val="20"/>
                <w:szCs w:val="20"/>
              </w:rPr>
            </w:pPr>
          </w:p>
        </w:tc>
        <w:tc>
          <w:tcPr>
            <w:tcW w:w="851" w:type="dxa"/>
            <w:vAlign w:val="center"/>
          </w:tcPr>
          <w:p w:rsidR="00DD383A" w:rsidRPr="00D31871" w:rsidRDefault="00DD383A" w:rsidP="006E5BA3">
            <w:pPr>
              <w:widowControl w:val="0"/>
              <w:spacing w:after="0" w:line="240" w:lineRule="auto"/>
              <w:ind w:left="-108" w:right="-108"/>
              <w:jc w:val="center"/>
              <w:rPr>
                <w:rFonts w:ascii="Times New Roman" w:eastAsia="Times New Roman" w:hAnsi="Times New Roman" w:cs="Times New Roman"/>
                <w:sz w:val="20"/>
                <w:szCs w:val="20"/>
              </w:rPr>
            </w:pPr>
            <w:r w:rsidRPr="00D31871">
              <w:rPr>
                <w:rFonts w:ascii="Times New Roman" w:eastAsia="Times New Roman" w:hAnsi="Times New Roman" w:cs="Times New Roman"/>
                <w:sz w:val="20"/>
                <w:szCs w:val="20"/>
              </w:rPr>
              <w:t>высокий</w:t>
            </w:r>
          </w:p>
        </w:tc>
        <w:tc>
          <w:tcPr>
            <w:tcW w:w="850" w:type="dxa"/>
            <w:vAlign w:val="center"/>
          </w:tcPr>
          <w:p w:rsidR="00DD383A" w:rsidRPr="00D31871" w:rsidRDefault="00DD383A" w:rsidP="006E5BA3">
            <w:pPr>
              <w:widowControl w:val="0"/>
              <w:spacing w:after="0" w:line="240" w:lineRule="auto"/>
              <w:ind w:left="-108" w:right="-108"/>
              <w:jc w:val="center"/>
              <w:rPr>
                <w:rFonts w:ascii="Times New Roman" w:eastAsia="Times New Roman" w:hAnsi="Times New Roman" w:cs="Times New Roman"/>
                <w:sz w:val="20"/>
                <w:szCs w:val="20"/>
              </w:rPr>
            </w:pPr>
            <w:r w:rsidRPr="00D31871">
              <w:rPr>
                <w:rFonts w:ascii="Times New Roman" w:eastAsia="Times New Roman" w:hAnsi="Times New Roman" w:cs="Times New Roman"/>
                <w:sz w:val="20"/>
                <w:szCs w:val="20"/>
              </w:rPr>
              <w:t>средний/</w:t>
            </w:r>
            <w:r w:rsidRPr="00D31871">
              <w:rPr>
                <w:rFonts w:ascii="Times New Roman" w:eastAsia="Times New Roman" w:hAnsi="Times New Roman" w:cs="Times New Roman"/>
                <w:sz w:val="20"/>
                <w:szCs w:val="20"/>
              </w:rPr>
              <w:br/>
              <w:t>высокий</w:t>
            </w:r>
          </w:p>
        </w:tc>
        <w:tc>
          <w:tcPr>
            <w:tcW w:w="851" w:type="dxa"/>
            <w:vAlign w:val="center"/>
          </w:tcPr>
          <w:p w:rsidR="00DD383A" w:rsidRPr="00D31871" w:rsidRDefault="00DD383A" w:rsidP="006E5BA3">
            <w:pPr>
              <w:widowControl w:val="0"/>
              <w:spacing w:after="0" w:line="240" w:lineRule="auto"/>
              <w:ind w:left="-108" w:right="-108"/>
              <w:jc w:val="center"/>
              <w:rPr>
                <w:rFonts w:ascii="Times New Roman" w:eastAsia="Times New Roman" w:hAnsi="Times New Roman" w:cs="Times New Roman"/>
                <w:sz w:val="20"/>
                <w:szCs w:val="20"/>
              </w:rPr>
            </w:pPr>
            <w:r w:rsidRPr="00D31871">
              <w:rPr>
                <w:rFonts w:ascii="Times New Roman" w:eastAsia="Times New Roman" w:hAnsi="Times New Roman" w:cs="Times New Roman"/>
                <w:sz w:val="20"/>
                <w:szCs w:val="20"/>
              </w:rPr>
              <w:t>средний</w:t>
            </w:r>
          </w:p>
        </w:tc>
        <w:tc>
          <w:tcPr>
            <w:tcW w:w="850" w:type="dxa"/>
            <w:vAlign w:val="center"/>
          </w:tcPr>
          <w:p w:rsidR="00DD383A" w:rsidRPr="00D31871" w:rsidRDefault="00DD383A" w:rsidP="006E5BA3">
            <w:pPr>
              <w:widowControl w:val="0"/>
              <w:spacing w:after="0" w:line="240" w:lineRule="auto"/>
              <w:ind w:left="-108" w:right="-108"/>
              <w:jc w:val="center"/>
              <w:rPr>
                <w:rFonts w:ascii="Times New Roman" w:eastAsia="Times New Roman" w:hAnsi="Times New Roman" w:cs="Times New Roman"/>
                <w:sz w:val="20"/>
                <w:szCs w:val="20"/>
              </w:rPr>
            </w:pPr>
            <w:r w:rsidRPr="00D31871">
              <w:rPr>
                <w:rFonts w:ascii="Times New Roman" w:eastAsia="Times New Roman" w:hAnsi="Times New Roman" w:cs="Times New Roman"/>
                <w:sz w:val="20"/>
                <w:szCs w:val="20"/>
              </w:rPr>
              <w:t>низкий/</w:t>
            </w:r>
            <w:r w:rsidRPr="00D31871">
              <w:rPr>
                <w:rFonts w:ascii="Times New Roman" w:eastAsia="Times New Roman" w:hAnsi="Times New Roman" w:cs="Times New Roman"/>
                <w:sz w:val="20"/>
                <w:szCs w:val="20"/>
              </w:rPr>
              <w:br/>
              <w:t>средний</w:t>
            </w:r>
          </w:p>
        </w:tc>
        <w:tc>
          <w:tcPr>
            <w:tcW w:w="851" w:type="dxa"/>
            <w:vAlign w:val="center"/>
          </w:tcPr>
          <w:p w:rsidR="00DD383A" w:rsidRPr="00D31871" w:rsidRDefault="00DD383A" w:rsidP="006E5BA3">
            <w:pPr>
              <w:widowControl w:val="0"/>
              <w:spacing w:after="0" w:line="240" w:lineRule="auto"/>
              <w:jc w:val="center"/>
              <w:rPr>
                <w:rFonts w:ascii="Times New Roman" w:eastAsia="Times New Roman" w:hAnsi="Times New Roman" w:cs="Times New Roman"/>
                <w:sz w:val="20"/>
                <w:szCs w:val="20"/>
              </w:rPr>
            </w:pPr>
            <w:r w:rsidRPr="00D31871">
              <w:rPr>
                <w:rFonts w:ascii="Times New Roman" w:eastAsia="Times New Roman" w:hAnsi="Times New Roman" w:cs="Times New Roman"/>
                <w:sz w:val="20"/>
                <w:szCs w:val="20"/>
              </w:rPr>
              <w:t>низкий</w:t>
            </w:r>
          </w:p>
        </w:tc>
        <w:tc>
          <w:tcPr>
            <w:tcW w:w="850" w:type="dxa"/>
            <w:vAlign w:val="center"/>
          </w:tcPr>
          <w:p w:rsidR="00DD383A" w:rsidRPr="00D31871" w:rsidRDefault="00DD383A" w:rsidP="006E5BA3">
            <w:pPr>
              <w:widowControl w:val="0"/>
              <w:spacing w:after="0" w:line="240" w:lineRule="auto"/>
              <w:ind w:left="-108" w:right="-108"/>
              <w:jc w:val="center"/>
              <w:rPr>
                <w:rFonts w:ascii="Times New Roman" w:eastAsia="Times New Roman" w:hAnsi="Times New Roman" w:cs="Times New Roman"/>
                <w:sz w:val="20"/>
                <w:szCs w:val="20"/>
              </w:rPr>
            </w:pPr>
            <w:r w:rsidRPr="00D31871">
              <w:rPr>
                <w:rFonts w:ascii="Times New Roman" w:eastAsia="Times New Roman" w:hAnsi="Times New Roman" w:cs="Times New Roman"/>
                <w:sz w:val="20"/>
                <w:szCs w:val="20"/>
              </w:rPr>
              <w:t>низший/</w:t>
            </w:r>
            <w:r w:rsidRPr="00D31871">
              <w:rPr>
                <w:rFonts w:ascii="Times New Roman" w:eastAsia="Times New Roman" w:hAnsi="Times New Roman" w:cs="Times New Roman"/>
                <w:sz w:val="20"/>
                <w:szCs w:val="20"/>
              </w:rPr>
              <w:br/>
              <w:t>низкий</w:t>
            </w:r>
          </w:p>
        </w:tc>
        <w:tc>
          <w:tcPr>
            <w:tcW w:w="851" w:type="dxa"/>
            <w:vAlign w:val="center"/>
          </w:tcPr>
          <w:p w:rsidR="00DD383A" w:rsidRPr="00D31871" w:rsidRDefault="00DD383A" w:rsidP="006E5BA3">
            <w:pPr>
              <w:widowControl w:val="0"/>
              <w:spacing w:after="0" w:line="240" w:lineRule="auto"/>
              <w:ind w:left="-108" w:right="-108"/>
              <w:jc w:val="center"/>
              <w:rPr>
                <w:rFonts w:ascii="Times New Roman" w:eastAsia="Times New Roman" w:hAnsi="Times New Roman" w:cs="Times New Roman"/>
                <w:sz w:val="20"/>
                <w:szCs w:val="20"/>
              </w:rPr>
            </w:pPr>
            <w:r w:rsidRPr="00D31871">
              <w:rPr>
                <w:rFonts w:ascii="Times New Roman" w:eastAsia="Times New Roman" w:hAnsi="Times New Roman" w:cs="Times New Roman"/>
                <w:sz w:val="20"/>
                <w:szCs w:val="20"/>
              </w:rPr>
              <w:t>низший</w:t>
            </w:r>
          </w:p>
        </w:tc>
        <w:tc>
          <w:tcPr>
            <w:tcW w:w="1134" w:type="dxa"/>
          </w:tcPr>
          <w:p w:rsidR="00DD383A" w:rsidRDefault="00DD383A" w:rsidP="006E5BA3">
            <w:pPr>
              <w:widowControl w:val="0"/>
              <w:spacing w:after="0" w:line="240" w:lineRule="auto"/>
              <w:ind w:left="-108" w:right="-108"/>
              <w:jc w:val="center"/>
              <w:rPr>
                <w:rFonts w:ascii="Times New Roman" w:eastAsia="Times New Roman" w:hAnsi="Times New Roman" w:cs="Times New Roman"/>
                <w:sz w:val="20"/>
                <w:szCs w:val="20"/>
              </w:rPr>
            </w:pPr>
          </w:p>
          <w:p w:rsidR="00DD383A" w:rsidRPr="00D31871" w:rsidRDefault="00DD383A" w:rsidP="006E5BA3">
            <w:pPr>
              <w:widowControl w:val="0"/>
              <w:spacing w:after="0" w:line="240" w:lineRule="auto"/>
              <w:ind w:left="-108" w:righ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динамика</w:t>
            </w:r>
          </w:p>
        </w:tc>
      </w:tr>
      <w:tr w:rsidR="00DD383A" w:rsidRPr="00D31871" w:rsidTr="00DD383A">
        <w:trPr>
          <w:trHeight w:val="300"/>
        </w:trPr>
        <w:tc>
          <w:tcPr>
            <w:tcW w:w="1844" w:type="dxa"/>
            <w:vMerge w:val="restart"/>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Социально-коммуникативное</w:t>
            </w:r>
            <w:r w:rsidRPr="00D31871">
              <w:rPr>
                <w:rFonts w:ascii="Times New Roman" w:eastAsia="Times New Roman" w:hAnsi="Times New Roman" w:cs="Times New Roman"/>
                <w:b/>
                <w:sz w:val="24"/>
                <w:szCs w:val="24"/>
              </w:rPr>
              <w:t xml:space="preserve"> развитие</w:t>
            </w:r>
          </w:p>
        </w:tc>
        <w:tc>
          <w:tcPr>
            <w:tcW w:w="1559" w:type="dxa"/>
            <w:vAlign w:val="center"/>
          </w:tcPr>
          <w:p w:rsidR="00DD383A" w:rsidRPr="00D31871" w:rsidRDefault="00DD383A"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t>Начало уч. г.</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50%</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DD383A" w:rsidRPr="00D31871" w:rsidRDefault="00DD383A" w:rsidP="006E5BA3">
            <w:pPr>
              <w:widowControl w:val="0"/>
              <w:spacing w:after="0" w:line="240" w:lineRule="auto"/>
              <w:rPr>
                <w:rFonts w:ascii="Times New Roman" w:eastAsia="Times New Roman" w:hAnsi="Times New Roman" w:cs="Times New Roman"/>
              </w:rPr>
            </w:pPr>
          </w:p>
        </w:tc>
      </w:tr>
      <w:tr w:rsidR="00DD383A" w:rsidRPr="00D31871" w:rsidTr="00DD383A">
        <w:trPr>
          <w:trHeight w:val="210"/>
        </w:trPr>
        <w:tc>
          <w:tcPr>
            <w:tcW w:w="1844" w:type="dxa"/>
            <w:vMerge/>
            <w:vAlign w:val="center"/>
          </w:tcPr>
          <w:p w:rsidR="00DD383A" w:rsidRPr="00D31871" w:rsidRDefault="00DD383A" w:rsidP="006E5BA3">
            <w:pPr>
              <w:widowControl w:val="0"/>
              <w:spacing w:after="0" w:line="240" w:lineRule="auto"/>
              <w:rPr>
                <w:rFonts w:ascii="Times New Roman" w:eastAsia="Times New Roman" w:hAnsi="Times New Roman" w:cs="Times New Roman"/>
              </w:rPr>
            </w:pPr>
          </w:p>
        </w:tc>
        <w:tc>
          <w:tcPr>
            <w:tcW w:w="1559" w:type="dxa"/>
            <w:vAlign w:val="center"/>
          </w:tcPr>
          <w:p w:rsidR="00DD383A" w:rsidRPr="00D31871" w:rsidRDefault="00DD383A"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t>Конец уч. г.</w:t>
            </w:r>
          </w:p>
        </w:tc>
        <w:tc>
          <w:tcPr>
            <w:tcW w:w="851"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0"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r>
      <w:tr w:rsidR="00DD383A" w:rsidRPr="00D31871" w:rsidTr="00DD383A">
        <w:trPr>
          <w:trHeight w:val="240"/>
        </w:trPr>
        <w:tc>
          <w:tcPr>
            <w:tcW w:w="1844" w:type="dxa"/>
            <w:vMerge w:val="restart"/>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Познавательн</w:t>
            </w:r>
            <w:r>
              <w:rPr>
                <w:rFonts w:ascii="Times New Roman" w:eastAsia="Times New Roman" w:hAnsi="Times New Roman" w:cs="Times New Roman"/>
                <w:b/>
                <w:sz w:val="24"/>
                <w:szCs w:val="24"/>
              </w:rPr>
              <w:lastRenderedPageBreak/>
              <w:t>ое</w:t>
            </w:r>
            <w:r w:rsidRPr="00D31871">
              <w:rPr>
                <w:rFonts w:ascii="Times New Roman" w:eastAsia="Times New Roman" w:hAnsi="Times New Roman" w:cs="Times New Roman"/>
                <w:b/>
                <w:sz w:val="24"/>
                <w:szCs w:val="24"/>
              </w:rPr>
              <w:t xml:space="preserve"> развитие</w:t>
            </w:r>
          </w:p>
        </w:tc>
        <w:tc>
          <w:tcPr>
            <w:tcW w:w="1559" w:type="dxa"/>
            <w:vAlign w:val="center"/>
          </w:tcPr>
          <w:p w:rsidR="00DD383A" w:rsidRPr="00D31871" w:rsidRDefault="00DD383A"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lastRenderedPageBreak/>
              <w:t>Начало уч. г.</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50%</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DD383A" w:rsidRPr="00D31871" w:rsidRDefault="00DD383A" w:rsidP="006E5BA3">
            <w:pPr>
              <w:widowControl w:val="0"/>
              <w:spacing w:after="0" w:line="240" w:lineRule="auto"/>
              <w:rPr>
                <w:rFonts w:ascii="Times New Roman" w:eastAsia="Times New Roman" w:hAnsi="Times New Roman" w:cs="Times New Roman"/>
              </w:rPr>
            </w:pPr>
          </w:p>
        </w:tc>
      </w:tr>
      <w:tr w:rsidR="005A13AE" w:rsidRPr="00D31871" w:rsidTr="00BD01E0">
        <w:trPr>
          <w:trHeight w:val="255"/>
        </w:trPr>
        <w:tc>
          <w:tcPr>
            <w:tcW w:w="1844" w:type="dxa"/>
            <w:vMerge/>
            <w:vAlign w:val="center"/>
          </w:tcPr>
          <w:p w:rsidR="005A13AE" w:rsidRPr="00D31871" w:rsidRDefault="005A13AE" w:rsidP="006E5BA3">
            <w:pPr>
              <w:widowControl w:val="0"/>
              <w:spacing w:after="0" w:line="240" w:lineRule="auto"/>
              <w:rPr>
                <w:rFonts w:ascii="Times New Roman" w:eastAsia="Times New Roman" w:hAnsi="Times New Roman" w:cs="Times New Roman"/>
              </w:rPr>
            </w:pPr>
          </w:p>
        </w:tc>
        <w:tc>
          <w:tcPr>
            <w:tcW w:w="1559" w:type="dxa"/>
            <w:vAlign w:val="center"/>
          </w:tcPr>
          <w:p w:rsidR="005A13AE" w:rsidRPr="00D31871" w:rsidRDefault="005A13AE"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t>Конец уч. г.</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r>
      <w:tr w:rsidR="00DD383A" w:rsidRPr="00D31871" w:rsidTr="00DD383A">
        <w:trPr>
          <w:trHeight w:val="256"/>
        </w:trPr>
        <w:tc>
          <w:tcPr>
            <w:tcW w:w="1844" w:type="dxa"/>
            <w:vMerge w:val="restart"/>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lastRenderedPageBreak/>
              <w:t>Речевое</w:t>
            </w:r>
            <w:r w:rsidRPr="00D31871">
              <w:rPr>
                <w:rFonts w:ascii="Times New Roman" w:eastAsia="Times New Roman" w:hAnsi="Times New Roman" w:cs="Times New Roman"/>
                <w:b/>
                <w:sz w:val="24"/>
                <w:szCs w:val="24"/>
              </w:rPr>
              <w:t xml:space="preserve"> развитие</w:t>
            </w:r>
          </w:p>
        </w:tc>
        <w:tc>
          <w:tcPr>
            <w:tcW w:w="1559" w:type="dxa"/>
            <w:vAlign w:val="center"/>
          </w:tcPr>
          <w:p w:rsidR="00DD383A" w:rsidRPr="00D31871" w:rsidRDefault="00DD383A"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t>Начало уч. г.</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DD383A" w:rsidRPr="00D31871" w:rsidRDefault="00DD383A" w:rsidP="006E5BA3">
            <w:pPr>
              <w:widowControl w:val="0"/>
              <w:spacing w:after="0" w:line="240" w:lineRule="auto"/>
              <w:rPr>
                <w:rFonts w:ascii="Times New Roman" w:eastAsia="Times New Roman" w:hAnsi="Times New Roman" w:cs="Times New Roman"/>
              </w:rPr>
            </w:pPr>
          </w:p>
        </w:tc>
      </w:tr>
      <w:tr w:rsidR="005A13AE" w:rsidRPr="00D31871" w:rsidTr="00DD383A">
        <w:trPr>
          <w:trHeight w:val="150"/>
        </w:trPr>
        <w:tc>
          <w:tcPr>
            <w:tcW w:w="1844" w:type="dxa"/>
            <w:vMerge/>
            <w:vAlign w:val="center"/>
          </w:tcPr>
          <w:p w:rsidR="005A13AE" w:rsidRPr="00D31871" w:rsidRDefault="005A13AE" w:rsidP="006E5BA3">
            <w:pPr>
              <w:widowControl w:val="0"/>
              <w:spacing w:after="0" w:line="240" w:lineRule="auto"/>
              <w:rPr>
                <w:rFonts w:ascii="Times New Roman" w:eastAsia="Times New Roman" w:hAnsi="Times New Roman" w:cs="Times New Roman"/>
              </w:rPr>
            </w:pPr>
          </w:p>
        </w:tc>
        <w:tc>
          <w:tcPr>
            <w:tcW w:w="1559" w:type="dxa"/>
            <w:vAlign w:val="center"/>
          </w:tcPr>
          <w:p w:rsidR="005A13AE" w:rsidRPr="00D31871" w:rsidRDefault="005A13AE"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t>Конец уч. г.</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+50%</w:t>
            </w:r>
          </w:p>
        </w:tc>
      </w:tr>
      <w:tr w:rsidR="00DD383A" w:rsidRPr="00D31871" w:rsidTr="00DD383A">
        <w:trPr>
          <w:trHeight w:val="255"/>
        </w:trPr>
        <w:tc>
          <w:tcPr>
            <w:tcW w:w="1844" w:type="dxa"/>
            <w:vMerge w:val="restart"/>
            <w:vAlign w:val="center"/>
          </w:tcPr>
          <w:p w:rsidR="00DD383A" w:rsidRPr="00D31871" w:rsidRDefault="00DD383A"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b/>
                <w:sz w:val="24"/>
                <w:szCs w:val="24"/>
              </w:rPr>
              <w:t>Художественно-эстетическое развитие</w:t>
            </w:r>
          </w:p>
        </w:tc>
        <w:tc>
          <w:tcPr>
            <w:tcW w:w="1559" w:type="dxa"/>
            <w:vAlign w:val="center"/>
          </w:tcPr>
          <w:p w:rsidR="00DD383A" w:rsidRPr="00D31871" w:rsidRDefault="00DD383A"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t>Начало уч. г.</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r w:rsidR="00DD383A">
              <w:rPr>
                <w:rFonts w:ascii="Times New Roman" w:eastAsia="Times New Roman" w:hAnsi="Times New Roman" w:cs="Times New Roman"/>
              </w:rPr>
              <w:t>%</w:t>
            </w:r>
          </w:p>
        </w:tc>
        <w:tc>
          <w:tcPr>
            <w:tcW w:w="851"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DD383A">
              <w:rPr>
                <w:rFonts w:ascii="Times New Roman" w:eastAsia="Times New Roman" w:hAnsi="Times New Roman" w:cs="Times New Roman"/>
              </w:rPr>
              <w:t>%</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r w:rsidR="00DD383A">
              <w:rPr>
                <w:rFonts w:ascii="Times New Roman" w:eastAsia="Times New Roman" w:hAnsi="Times New Roman" w:cs="Times New Roman"/>
              </w:rPr>
              <w:t>%</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DD383A" w:rsidRPr="00D31871" w:rsidRDefault="00DD383A" w:rsidP="006E5BA3">
            <w:pPr>
              <w:widowControl w:val="0"/>
              <w:spacing w:after="0" w:line="240" w:lineRule="auto"/>
              <w:rPr>
                <w:rFonts w:ascii="Times New Roman" w:eastAsia="Times New Roman" w:hAnsi="Times New Roman" w:cs="Times New Roman"/>
              </w:rPr>
            </w:pPr>
          </w:p>
        </w:tc>
      </w:tr>
      <w:tr w:rsidR="005A13AE" w:rsidRPr="00D31871" w:rsidTr="00DD383A">
        <w:trPr>
          <w:trHeight w:val="240"/>
        </w:trPr>
        <w:tc>
          <w:tcPr>
            <w:tcW w:w="1844" w:type="dxa"/>
            <w:vMerge/>
            <w:tcBorders>
              <w:bottom w:val="single" w:sz="4" w:space="0" w:color="auto"/>
            </w:tcBorders>
            <w:vAlign w:val="center"/>
          </w:tcPr>
          <w:p w:rsidR="005A13AE" w:rsidRPr="00D31871" w:rsidRDefault="005A13AE" w:rsidP="006E5BA3">
            <w:pPr>
              <w:widowControl w:val="0"/>
              <w:spacing w:after="0" w:line="240" w:lineRule="auto"/>
              <w:rPr>
                <w:rFonts w:ascii="Times New Roman" w:eastAsia="Times New Roman" w:hAnsi="Times New Roman" w:cs="Times New Roman"/>
              </w:rPr>
            </w:pPr>
          </w:p>
        </w:tc>
        <w:tc>
          <w:tcPr>
            <w:tcW w:w="1559" w:type="dxa"/>
            <w:vAlign w:val="center"/>
          </w:tcPr>
          <w:p w:rsidR="005A13AE" w:rsidRPr="00D31871" w:rsidRDefault="005A13AE"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t>Конец уч. г.</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r>
      <w:tr w:rsidR="00DD383A" w:rsidRPr="00D31871" w:rsidTr="00DD383A">
        <w:trPr>
          <w:trHeight w:val="255"/>
        </w:trPr>
        <w:tc>
          <w:tcPr>
            <w:tcW w:w="1844" w:type="dxa"/>
            <w:vMerge w:val="restart"/>
            <w:tcBorders>
              <w:bottom w:val="single" w:sz="4" w:space="0" w:color="auto"/>
            </w:tcBorders>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Физическое</w:t>
            </w:r>
            <w:r w:rsidRPr="00D31871">
              <w:rPr>
                <w:rFonts w:ascii="Times New Roman" w:eastAsia="Times New Roman" w:hAnsi="Times New Roman" w:cs="Times New Roman"/>
                <w:b/>
                <w:sz w:val="24"/>
                <w:szCs w:val="24"/>
              </w:rPr>
              <w:t xml:space="preserve"> развитие</w:t>
            </w:r>
          </w:p>
        </w:tc>
        <w:tc>
          <w:tcPr>
            <w:tcW w:w="1559" w:type="dxa"/>
            <w:vAlign w:val="center"/>
          </w:tcPr>
          <w:p w:rsidR="00DD383A" w:rsidRPr="00D31871" w:rsidRDefault="00DD383A"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t>Начало уч. г.</w:t>
            </w:r>
          </w:p>
        </w:tc>
        <w:tc>
          <w:tcPr>
            <w:tcW w:w="851"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50</w:t>
            </w:r>
            <w:r w:rsidR="00DD383A">
              <w:rPr>
                <w:rFonts w:ascii="Times New Roman" w:eastAsia="Times New Roman" w:hAnsi="Times New Roman" w:cs="Times New Roman"/>
              </w:rPr>
              <w:t>%</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50</w:t>
            </w:r>
            <w:r w:rsidR="00DD383A">
              <w:rPr>
                <w:rFonts w:ascii="Times New Roman" w:eastAsia="Times New Roman" w:hAnsi="Times New Roman" w:cs="Times New Roman"/>
              </w:rPr>
              <w:t>%</w:t>
            </w:r>
          </w:p>
        </w:tc>
        <w:tc>
          <w:tcPr>
            <w:tcW w:w="850"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DD383A">
              <w:rPr>
                <w:rFonts w:ascii="Times New Roman" w:eastAsia="Times New Roman" w:hAnsi="Times New Roman" w:cs="Times New Roman"/>
              </w:rPr>
              <w:t>%</w:t>
            </w:r>
          </w:p>
        </w:tc>
        <w:tc>
          <w:tcPr>
            <w:tcW w:w="851" w:type="dxa"/>
            <w:shd w:val="clear" w:color="auto" w:fill="auto"/>
            <w:vAlign w:val="center"/>
          </w:tcPr>
          <w:p w:rsidR="00DD383A"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DD383A">
              <w:rPr>
                <w:rFonts w:ascii="Times New Roman" w:eastAsia="Times New Roman" w:hAnsi="Times New Roman" w:cs="Times New Roman"/>
              </w:rPr>
              <w:t>%</w:t>
            </w:r>
          </w:p>
        </w:tc>
        <w:tc>
          <w:tcPr>
            <w:tcW w:w="850"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DD383A" w:rsidRPr="00D31871" w:rsidRDefault="00DD383A"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DD383A" w:rsidRPr="00D31871" w:rsidRDefault="00DD383A" w:rsidP="006E5BA3">
            <w:pPr>
              <w:widowControl w:val="0"/>
              <w:spacing w:after="0" w:line="240" w:lineRule="auto"/>
              <w:rPr>
                <w:rFonts w:ascii="Times New Roman" w:eastAsia="Times New Roman" w:hAnsi="Times New Roman" w:cs="Times New Roman"/>
              </w:rPr>
            </w:pPr>
          </w:p>
        </w:tc>
      </w:tr>
      <w:tr w:rsidR="005A13AE" w:rsidRPr="00D31871" w:rsidTr="00DD383A">
        <w:trPr>
          <w:trHeight w:val="240"/>
        </w:trPr>
        <w:tc>
          <w:tcPr>
            <w:tcW w:w="1844" w:type="dxa"/>
            <w:vMerge/>
            <w:tcBorders>
              <w:bottom w:val="single" w:sz="4" w:space="0" w:color="auto"/>
            </w:tcBorders>
            <w:vAlign w:val="center"/>
          </w:tcPr>
          <w:p w:rsidR="005A13AE" w:rsidRPr="00D31871" w:rsidRDefault="005A13AE" w:rsidP="006E5BA3">
            <w:pPr>
              <w:widowControl w:val="0"/>
              <w:spacing w:after="0" w:line="240" w:lineRule="auto"/>
              <w:rPr>
                <w:rFonts w:ascii="Times New Roman" w:eastAsia="Times New Roman" w:hAnsi="Times New Roman" w:cs="Times New Roman"/>
              </w:rPr>
            </w:pPr>
          </w:p>
        </w:tc>
        <w:tc>
          <w:tcPr>
            <w:tcW w:w="1559" w:type="dxa"/>
            <w:vAlign w:val="center"/>
          </w:tcPr>
          <w:p w:rsidR="005A13AE" w:rsidRPr="00D31871" w:rsidRDefault="005A13AE" w:rsidP="006E5BA3">
            <w:pPr>
              <w:widowControl w:val="0"/>
              <w:spacing w:after="0" w:line="240" w:lineRule="auto"/>
              <w:rPr>
                <w:rFonts w:ascii="Times New Roman" w:eastAsia="Times New Roman" w:hAnsi="Times New Roman" w:cs="Times New Roman"/>
              </w:rPr>
            </w:pPr>
            <w:r w:rsidRPr="00D31871">
              <w:rPr>
                <w:rFonts w:ascii="Times New Roman" w:eastAsia="Times New Roman" w:hAnsi="Times New Roman" w:cs="Times New Roman"/>
              </w:rPr>
              <w:t>Конец уч. г.</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50%</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0"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851" w:type="dxa"/>
            <w:shd w:val="clear" w:color="auto" w:fill="auto"/>
            <w:vAlign w:val="center"/>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w:t>
            </w:r>
          </w:p>
        </w:tc>
        <w:tc>
          <w:tcPr>
            <w:tcW w:w="1134" w:type="dxa"/>
            <w:shd w:val="clear" w:color="auto" w:fill="auto"/>
          </w:tcPr>
          <w:p w:rsidR="005A13AE" w:rsidRPr="00D31871" w:rsidRDefault="005A13AE" w:rsidP="006E5BA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+25%</w:t>
            </w:r>
          </w:p>
        </w:tc>
      </w:tr>
    </w:tbl>
    <w:p w:rsidR="00EC390D" w:rsidRPr="00EC390D"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00EC390D" w:rsidRPr="00EC390D">
        <w:rPr>
          <w:rFonts w:ascii="Times New Roman" w:eastAsia="Times New Roman" w:hAnsi="Times New Roman" w:cs="Times New Roman"/>
          <w:sz w:val="24"/>
          <w:szCs w:val="24"/>
          <w:lang w:eastAsia="ru-RU"/>
        </w:rPr>
        <w:t>Дети подготовительной группы проявляют собственную самостоятельность и независимость от взрослых, осознание себя, своих достоинств и недостатков. В процессе взаимодействия со взрослыми и сверстниками дети осознают своё социальное «Я» и понимают характер отношений к ним окружающих. Воспитанники усвоили этические мерки, принятые в обществе, способы общения и взаимодействия ребенка со взрослыми и сверстниками во время образовательной и игровой деятельности; учатся создавать новые инициативные сюжетные игры, основываясь на собственные  разносторонние представления о действительности, устанавливать ролевые отношения, создавать игровую обстановку, использовать реальные предметы и их заместители, обогащать тематику и виды игр, игровые действия, сюжеты; научились устанавливать дружеские, партнёрские взаимоотношения в игровых объединениях по интересам, договариваться друг с другом, справедливо распределять роли, разрешать конфликты; могут проявлять произвольность поведения, поощрять инициативность игровых замыслов. Дети уверенные, инициативные, эмоционально отзывчивые; у них сформировалась готовность к совместной деятельности со сверстниками; уважительное отношение и чувство принадлежности к своей семье и к сообществу детей и взрослых в организации; проявляют интерес к труду взрослых и стремление беречь результаты их труда, получены   позитивные установки к основам безопасного поведения в быту, социуме, природе.</w:t>
      </w:r>
    </w:p>
    <w:p w:rsidR="00EC390D" w:rsidRPr="00EC390D" w:rsidRDefault="00EC390D" w:rsidP="006E5BA3">
      <w:pPr>
        <w:spacing w:after="0" w:line="240" w:lineRule="auto"/>
        <w:jc w:val="both"/>
        <w:rPr>
          <w:rFonts w:ascii="Times New Roman" w:eastAsia="Times New Roman" w:hAnsi="Times New Roman" w:cs="Times New Roman"/>
          <w:sz w:val="24"/>
          <w:szCs w:val="24"/>
          <w:lang w:eastAsia="ru-RU"/>
        </w:rPr>
      </w:pPr>
      <w:r w:rsidRPr="00EC390D">
        <w:rPr>
          <w:rFonts w:ascii="Times New Roman" w:eastAsia="Times New Roman" w:hAnsi="Times New Roman" w:cs="Times New Roman"/>
          <w:sz w:val="24"/>
          <w:szCs w:val="24"/>
          <w:lang w:eastAsia="ru-RU"/>
        </w:rPr>
        <w:t xml:space="preserve">    Воспитанники сознательно относятся к собственному здоровью, знают, как доступными способами его укреплять, владеют техникой выполнения   общеразвивающих упражнений, основных движений, соблюдают правила в подвижных играх и контролируют их выполнение, достигают результата при выполнении физических упражнений. Могут уверенно ориентироваться в пространстве, воспринимают показ, как образец для самостоятельного выполнения упражнений, оценивают движения сверстников и замечают их ошибки. У детей хорошие показатели развития двигательных качеств и способностей: ловкости, общей выносливости, быстроты, гибкости, силы.</w:t>
      </w:r>
    </w:p>
    <w:p w:rsidR="00EC390D" w:rsidRPr="00EC390D" w:rsidRDefault="00EC390D" w:rsidP="006E5BA3">
      <w:pPr>
        <w:spacing w:after="0" w:line="240" w:lineRule="auto"/>
        <w:jc w:val="both"/>
        <w:rPr>
          <w:rFonts w:ascii="Times New Roman" w:eastAsia="Times New Roman" w:hAnsi="Times New Roman" w:cs="Times New Roman"/>
          <w:sz w:val="24"/>
          <w:szCs w:val="24"/>
          <w:lang w:eastAsia="ru-RU"/>
        </w:rPr>
      </w:pPr>
      <w:r w:rsidRPr="00EC390D">
        <w:rPr>
          <w:rFonts w:ascii="Times New Roman" w:eastAsia="Times New Roman" w:hAnsi="Times New Roman" w:cs="Times New Roman"/>
          <w:sz w:val="24"/>
          <w:szCs w:val="24"/>
          <w:lang w:eastAsia="ru-RU"/>
        </w:rPr>
        <w:t xml:space="preserve">   На достаточном уровне владеют разговорной речью и учатся свободно общаться с близкими взрослыми и детьми; умеют привлекать к себе внимание  собеседника, интересуются высказываниями партнёра, отвечают на них словом, действиями; могут выражать мысли в форме полных и неполных простых предложений, коротких текстов; проявляют интерес к рассказыванию знакомых сказок, передаче содержания мультфильмов, книг; могут употреблять в высказываниях разные части речи, эпитеты, сравнения, синонимы; стремятся говорить грамматически правильно. </w:t>
      </w:r>
    </w:p>
    <w:p w:rsidR="006513DB" w:rsidRPr="006513DB" w:rsidRDefault="00EC390D" w:rsidP="006E5BA3">
      <w:pPr>
        <w:spacing w:after="0" w:line="240" w:lineRule="auto"/>
        <w:jc w:val="both"/>
        <w:rPr>
          <w:rFonts w:ascii="Times New Roman" w:eastAsia="Times New Roman" w:hAnsi="Times New Roman" w:cs="Times New Roman"/>
          <w:sz w:val="24"/>
          <w:szCs w:val="24"/>
          <w:lang w:eastAsia="ru-RU"/>
        </w:rPr>
      </w:pPr>
      <w:r w:rsidRPr="00EC390D">
        <w:rPr>
          <w:rFonts w:ascii="Times New Roman" w:eastAsia="Times New Roman" w:hAnsi="Times New Roman" w:cs="Times New Roman"/>
          <w:sz w:val="24"/>
          <w:szCs w:val="24"/>
          <w:lang w:eastAsia="ru-RU"/>
        </w:rPr>
        <w:t xml:space="preserve">     В итоге проведённого мониторингового обследования выяснено, что у детей к школе сформированы  познавательные интересы, большинство детей выговаривают все звуки родного языка, сформирован грамматический строй речи. Они умеют договариваться, находить выход из конфликтных ситуаций. Преобладает высокий уровень достижения результатов освоения образовательной программы дошкольного уровня.</w:t>
      </w:r>
      <w:r w:rsidR="006513DB" w:rsidRPr="006513DB">
        <w:rPr>
          <w:rFonts w:ascii="Times New Roman" w:eastAsia="Times New Roman" w:hAnsi="Times New Roman" w:cs="Times New Roman"/>
          <w:sz w:val="24"/>
          <w:szCs w:val="24"/>
          <w:lang w:eastAsia="ru-RU"/>
        </w:rPr>
        <w:t>Таким образом, итоги данного мониторинга помогут педагогам определить дифференцированный подход к каждому ребёнку в подборе форм организации, методов и приёмов воспитания и развития на новый учебный год.</w:t>
      </w:r>
    </w:p>
    <w:p w:rsidR="006E5BA3" w:rsidRDefault="006513DB" w:rsidP="006E5BA3">
      <w:pPr>
        <w:spacing w:after="0" w:line="240" w:lineRule="auto"/>
        <w:ind w:left="-567"/>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           </w:t>
      </w:r>
      <w:r w:rsidR="00EC390D" w:rsidRPr="00EC390D">
        <w:rPr>
          <w:rFonts w:ascii="Times New Roman" w:eastAsia="Times New Roman" w:hAnsi="Times New Roman" w:cs="Times New Roman"/>
          <w:b/>
          <w:sz w:val="24"/>
          <w:szCs w:val="24"/>
          <w:lang w:eastAsia="ru-RU"/>
        </w:rPr>
        <w:t>По результатам мониторинга освоения образовательной программы дошкольного уровня по всем возрастным группам к концу 202</w:t>
      </w:r>
      <w:r w:rsidR="00EC390D">
        <w:rPr>
          <w:rFonts w:ascii="Times New Roman" w:eastAsia="Times New Roman" w:hAnsi="Times New Roman" w:cs="Times New Roman"/>
          <w:b/>
          <w:sz w:val="24"/>
          <w:szCs w:val="24"/>
          <w:lang w:eastAsia="ru-RU"/>
        </w:rPr>
        <w:t>1</w:t>
      </w:r>
      <w:r w:rsidR="00EC390D" w:rsidRPr="00EC390D">
        <w:rPr>
          <w:rFonts w:ascii="Times New Roman" w:eastAsia="Times New Roman" w:hAnsi="Times New Roman" w:cs="Times New Roman"/>
          <w:b/>
          <w:sz w:val="24"/>
          <w:szCs w:val="24"/>
          <w:lang w:eastAsia="ru-RU"/>
        </w:rPr>
        <w:t>-202</w:t>
      </w:r>
      <w:r w:rsidR="00EC390D">
        <w:rPr>
          <w:rFonts w:ascii="Times New Roman" w:eastAsia="Times New Roman" w:hAnsi="Times New Roman" w:cs="Times New Roman"/>
          <w:b/>
          <w:sz w:val="24"/>
          <w:szCs w:val="24"/>
          <w:lang w:eastAsia="ru-RU"/>
        </w:rPr>
        <w:t>2</w:t>
      </w:r>
      <w:r w:rsidR="00EC390D" w:rsidRPr="00EC390D">
        <w:rPr>
          <w:rFonts w:ascii="Times New Roman" w:eastAsia="Times New Roman" w:hAnsi="Times New Roman" w:cs="Times New Roman"/>
          <w:b/>
          <w:sz w:val="24"/>
          <w:szCs w:val="24"/>
          <w:lang w:eastAsia="ru-RU"/>
        </w:rPr>
        <w:t xml:space="preserve"> учебного года  </w:t>
      </w:r>
      <w:r w:rsidR="00EC390D" w:rsidRPr="00EC390D">
        <w:rPr>
          <w:rFonts w:ascii="Times New Roman" w:eastAsia="Times New Roman" w:hAnsi="Times New Roman" w:cs="Times New Roman"/>
          <w:sz w:val="24"/>
          <w:szCs w:val="24"/>
          <w:lang w:eastAsia="ru-RU"/>
        </w:rPr>
        <w:t xml:space="preserve">наблюдается положительная динамика (таблица </w:t>
      </w:r>
      <w:r w:rsidR="00EC390D">
        <w:rPr>
          <w:rFonts w:ascii="Times New Roman" w:eastAsia="Times New Roman" w:hAnsi="Times New Roman" w:cs="Times New Roman"/>
          <w:sz w:val="24"/>
          <w:szCs w:val="24"/>
          <w:lang w:eastAsia="ru-RU"/>
        </w:rPr>
        <w:t>4</w:t>
      </w:r>
      <w:r w:rsidR="00EC390D" w:rsidRPr="00EC390D">
        <w:rPr>
          <w:rFonts w:ascii="Times New Roman" w:eastAsia="Times New Roman" w:hAnsi="Times New Roman" w:cs="Times New Roman"/>
          <w:sz w:val="24"/>
          <w:szCs w:val="24"/>
          <w:lang w:eastAsia="ru-RU"/>
        </w:rPr>
        <w:t>)</w:t>
      </w:r>
    </w:p>
    <w:p w:rsidR="00EC390D" w:rsidRPr="006E5BA3" w:rsidRDefault="006E5BA3" w:rsidP="006E5BA3">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sidR="00EC390D" w:rsidRPr="00EC390D">
        <w:rPr>
          <w:rFonts w:ascii="Times New Roman" w:eastAsia="Times New Roman" w:hAnsi="Times New Roman" w:cs="Times New Roman"/>
          <w:b/>
          <w:sz w:val="24"/>
          <w:szCs w:val="24"/>
          <w:lang w:eastAsia="ru-RU"/>
        </w:rPr>
        <w:t xml:space="preserve">Таблица </w:t>
      </w:r>
      <w:r w:rsidR="00EC390D">
        <w:rPr>
          <w:rFonts w:ascii="Times New Roman" w:eastAsia="Times New Roman" w:hAnsi="Times New Roman" w:cs="Times New Roman"/>
          <w:b/>
          <w:sz w:val="24"/>
          <w:szCs w:val="24"/>
          <w:lang w:eastAsia="ru-RU"/>
        </w:rPr>
        <w:t>4</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2410"/>
        <w:gridCol w:w="2409"/>
      </w:tblGrid>
      <w:tr w:rsidR="00EC390D" w:rsidRPr="00EC390D" w:rsidTr="006E5BA3">
        <w:trPr>
          <w:trHeight w:val="210"/>
        </w:trPr>
        <w:tc>
          <w:tcPr>
            <w:tcW w:w="4253" w:type="dxa"/>
            <w:vMerge w:val="restart"/>
            <w:shd w:val="clear" w:color="auto" w:fill="F2DBDB" w:themeFill="accent2" w:themeFillTint="33"/>
            <w:vAlign w:val="center"/>
          </w:tcPr>
          <w:p w:rsidR="00EC390D" w:rsidRPr="006E5BA3" w:rsidRDefault="00EC390D"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b/>
                <w:sz w:val="18"/>
                <w:szCs w:val="18"/>
              </w:rPr>
              <w:t>Образовательная область</w:t>
            </w:r>
          </w:p>
        </w:tc>
        <w:tc>
          <w:tcPr>
            <w:tcW w:w="4819" w:type="dxa"/>
            <w:gridSpan w:val="2"/>
            <w:shd w:val="clear" w:color="auto" w:fill="99FF66"/>
            <w:vAlign w:val="center"/>
          </w:tcPr>
          <w:p w:rsidR="00EC390D" w:rsidRPr="006E5BA3" w:rsidRDefault="00EC390D" w:rsidP="006E5BA3">
            <w:pPr>
              <w:spacing w:after="0" w:line="240" w:lineRule="auto"/>
              <w:ind w:left="317"/>
              <w:jc w:val="center"/>
              <w:rPr>
                <w:rFonts w:ascii="Times New Roman" w:eastAsia="Times New Roman" w:hAnsi="Times New Roman" w:cs="Times New Roman"/>
                <w:b/>
                <w:sz w:val="18"/>
                <w:szCs w:val="18"/>
                <w:lang w:eastAsia="ru-RU"/>
              </w:rPr>
            </w:pPr>
            <w:r w:rsidRPr="006E5BA3">
              <w:rPr>
                <w:rFonts w:ascii="Times New Roman" w:eastAsia="Times New Roman" w:hAnsi="Times New Roman" w:cs="Times New Roman"/>
                <w:b/>
                <w:sz w:val="18"/>
                <w:szCs w:val="18"/>
              </w:rPr>
              <w:t xml:space="preserve">Положительная динамика освоения </w:t>
            </w:r>
            <w:r w:rsidRPr="006E5BA3">
              <w:rPr>
                <w:rFonts w:ascii="Times New Roman" w:eastAsia="Times New Roman" w:hAnsi="Times New Roman" w:cs="Times New Roman"/>
                <w:b/>
                <w:sz w:val="18"/>
                <w:szCs w:val="18"/>
                <w:lang w:eastAsia="ru-RU"/>
              </w:rPr>
              <w:t xml:space="preserve">образовательной программы дошкольного уровня </w:t>
            </w:r>
            <w:r w:rsidRPr="006E5BA3">
              <w:rPr>
                <w:rFonts w:ascii="Times New Roman" w:eastAsia="Times New Roman" w:hAnsi="Times New Roman" w:cs="Times New Roman"/>
                <w:b/>
                <w:sz w:val="18"/>
                <w:szCs w:val="18"/>
              </w:rPr>
              <w:t>по группам</w:t>
            </w:r>
          </w:p>
        </w:tc>
      </w:tr>
      <w:tr w:rsidR="00EC390D" w:rsidRPr="00EC390D" w:rsidTr="006E5BA3">
        <w:trPr>
          <w:trHeight w:val="589"/>
        </w:trPr>
        <w:tc>
          <w:tcPr>
            <w:tcW w:w="4253" w:type="dxa"/>
            <w:vMerge/>
            <w:shd w:val="clear" w:color="auto" w:fill="F2DBDB" w:themeFill="accent2" w:themeFillTint="33"/>
            <w:vAlign w:val="center"/>
          </w:tcPr>
          <w:p w:rsidR="00EC390D" w:rsidRPr="006E5BA3" w:rsidRDefault="00EC390D" w:rsidP="006E5BA3">
            <w:pPr>
              <w:widowControl w:val="0"/>
              <w:spacing w:after="0" w:line="240" w:lineRule="auto"/>
              <w:jc w:val="center"/>
              <w:rPr>
                <w:rFonts w:ascii="Times New Roman" w:eastAsia="Times New Roman" w:hAnsi="Times New Roman" w:cs="Times New Roman"/>
                <w:sz w:val="18"/>
                <w:szCs w:val="18"/>
              </w:rPr>
            </w:pPr>
          </w:p>
        </w:tc>
        <w:tc>
          <w:tcPr>
            <w:tcW w:w="2410" w:type="dxa"/>
            <w:vAlign w:val="center"/>
          </w:tcPr>
          <w:p w:rsidR="00EC390D" w:rsidRPr="006E5BA3" w:rsidRDefault="00EC390D" w:rsidP="006E5BA3">
            <w:pPr>
              <w:widowControl w:val="0"/>
              <w:spacing w:after="0" w:line="240" w:lineRule="auto"/>
              <w:ind w:left="-108" w:right="-108"/>
              <w:jc w:val="center"/>
              <w:rPr>
                <w:rFonts w:ascii="Times New Roman" w:eastAsia="Times New Roman" w:hAnsi="Times New Roman" w:cs="Times New Roman"/>
                <w:b/>
                <w:sz w:val="18"/>
                <w:szCs w:val="18"/>
              </w:rPr>
            </w:pPr>
            <w:r w:rsidRPr="006E5BA3">
              <w:rPr>
                <w:rFonts w:ascii="Times New Roman" w:eastAsia="Times New Roman" w:hAnsi="Times New Roman" w:cs="Times New Roman"/>
                <w:b/>
                <w:sz w:val="18"/>
                <w:szCs w:val="18"/>
              </w:rPr>
              <w:t xml:space="preserve">Младшая </w:t>
            </w:r>
            <w:r w:rsidR="00DD383A" w:rsidRPr="006E5BA3">
              <w:rPr>
                <w:rFonts w:ascii="Times New Roman" w:eastAsia="Times New Roman" w:hAnsi="Times New Roman" w:cs="Times New Roman"/>
                <w:b/>
                <w:sz w:val="18"/>
                <w:szCs w:val="18"/>
              </w:rPr>
              <w:t xml:space="preserve">разновозрастная </w:t>
            </w:r>
            <w:r w:rsidRPr="006E5BA3">
              <w:rPr>
                <w:rFonts w:ascii="Times New Roman" w:eastAsia="Times New Roman" w:hAnsi="Times New Roman" w:cs="Times New Roman"/>
                <w:b/>
                <w:sz w:val="18"/>
                <w:szCs w:val="18"/>
              </w:rPr>
              <w:t>группа</w:t>
            </w:r>
          </w:p>
        </w:tc>
        <w:tc>
          <w:tcPr>
            <w:tcW w:w="2409" w:type="dxa"/>
            <w:vAlign w:val="center"/>
          </w:tcPr>
          <w:p w:rsidR="00EC390D" w:rsidRPr="006E5BA3" w:rsidRDefault="00EC390D" w:rsidP="006E5BA3">
            <w:pPr>
              <w:widowControl w:val="0"/>
              <w:spacing w:after="0" w:line="240" w:lineRule="auto"/>
              <w:ind w:left="-108" w:right="-108"/>
              <w:jc w:val="center"/>
              <w:rPr>
                <w:rFonts w:ascii="Times New Roman" w:eastAsia="Times New Roman" w:hAnsi="Times New Roman" w:cs="Times New Roman"/>
                <w:b/>
                <w:sz w:val="18"/>
                <w:szCs w:val="18"/>
              </w:rPr>
            </w:pPr>
            <w:r w:rsidRPr="006E5BA3">
              <w:rPr>
                <w:rFonts w:ascii="Times New Roman" w:eastAsia="Times New Roman" w:hAnsi="Times New Roman" w:cs="Times New Roman"/>
                <w:b/>
                <w:sz w:val="18"/>
                <w:szCs w:val="18"/>
              </w:rPr>
              <w:t xml:space="preserve">Старшая </w:t>
            </w:r>
            <w:r w:rsidR="00DD383A" w:rsidRPr="006E5BA3">
              <w:rPr>
                <w:rFonts w:ascii="Times New Roman" w:eastAsia="Times New Roman" w:hAnsi="Times New Roman" w:cs="Times New Roman"/>
                <w:b/>
                <w:sz w:val="18"/>
                <w:szCs w:val="18"/>
              </w:rPr>
              <w:t>разновозрастная</w:t>
            </w:r>
            <w:r w:rsidRPr="006E5BA3">
              <w:rPr>
                <w:rFonts w:ascii="Times New Roman" w:eastAsia="Times New Roman" w:hAnsi="Times New Roman" w:cs="Times New Roman"/>
                <w:b/>
                <w:sz w:val="18"/>
                <w:szCs w:val="18"/>
              </w:rPr>
              <w:t xml:space="preserve"> группа</w:t>
            </w:r>
          </w:p>
        </w:tc>
      </w:tr>
      <w:tr w:rsidR="00EC390D" w:rsidRPr="00EC390D" w:rsidTr="006E5BA3">
        <w:trPr>
          <w:trHeight w:val="309"/>
        </w:trPr>
        <w:tc>
          <w:tcPr>
            <w:tcW w:w="4253" w:type="dxa"/>
            <w:shd w:val="clear" w:color="auto" w:fill="F2DBDB" w:themeFill="accent2" w:themeFillTint="33"/>
            <w:vAlign w:val="center"/>
          </w:tcPr>
          <w:p w:rsidR="00EC390D" w:rsidRPr="006E5BA3" w:rsidRDefault="00EC390D" w:rsidP="006E5BA3">
            <w:pPr>
              <w:widowControl w:val="0"/>
              <w:spacing w:after="0" w:line="240" w:lineRule="auto"/>
              <w:rPr>
                <w:rFonts w:ascii="Times New Roman" w:eastAsia="Times New Roman" w:hAnsi="Times New Roman" w:cs="Times New Roman"/>
                <w:sz w:val="18"/>
                <w:szCs w:val="18"/>
              </w:rPr>
            </w:pPr>
            <w:r w:rsidRPr="006E5BA3">
              <w:rPr>
                <w:rFonts w:ascii="Times New Roman" w:eastAsia="Times New Roman" w:hAnsi="Times New Roman" w:cs="Times New Roman"/>
                <w:b/>
                <w:sz w:val="18"/>
                <w:szCs w:val="18"/>
              </w:rPr>
              <w:t>Социально-коммуникативное развитие</w:t>
            </w:r>
          </w:p>
        </w:tc>
        <w:tc>
          <w:tcPr>
            <w:tcW w:w="2410" w:type="dxa"/>
            <w:shd w:val="clear" w:color="auto" w:fill="FFFFFF" w:themeFill="background1"/>
            <w:vAlign w:val="center"/>
          </w:tcPr>
          <w:p w:rsidR="00EC390D" w:rsidRPr="006E5BA3" w:rsidRDefault="005A13A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10%</w:t>
            </w:r>
          </w:p>
        </w:tc>
        <w:tc>
          <w:tcPr>
            <w:tcW w:w="2409" w:type="dxa"/>
            <w:vAlign w:val="center"/>
          </w:tcPr>
          <w:p w:rsidR="00EC390D" w:rsidRPr="006E5BA3" w:rsidRDefault="00C8424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30%</w:t>
            </w:r>
          </w:p>
        </w:tc>
      </w:tr>
      <w:tr w:rsidR="00EC390D" w:rsidRPr="00EC390D" w:rsidTr="006E5BA3">
        <w:trPr>
          <w:trHeight w:val="259"/>
        </w:trPr>
        <w:tc>
          <w:tcPr>
            <w:tcW w:w="4253" w:type="dxa"/>
            <w:shd w:val="clear" w:color="auto" w:fill="F2DBDB" w:themeFill="accent2" w:themeFillTint="33"/>
            <w:vAlign w:val="center"/>
          </w:tcPr>
          <w:p w:rsidR="00EC390D" w:rsidRPr="006E5BA3" w:rsidRDefault="00EC390D" w:rsidP="006E5BA3">
            <w:pPr>
              <w:widowControl w:val="0"/>
              <w:spacing w:after="0" w:line="240" w:lineRule="auto"/>
              <w:rPr>
                <w:rFonts w:ascii="Times New Roman" w:eastAsia="Times New Roman" w:hAnsi="Times New Roman" w:cs="Times New Roman"/>
                <w:sz w:val="18"/>
                <w:szCs w:val="18"/>
              </w:rPr>
            </w:pPr>
            <w:r w:rsidRPr="006E5BA3">
              <w:rPr>
                <w:rFonts w:ascii="Times New Roman" w:eastAsia="Times New Roman" w:hAnsi="Times New Roman" w:cs="Times New Roman"/>
                <w:b/>
                <w:sz w:val="18"/>
                <w:szCs w:val="18"/>
              </w:rPr>
              <w:t>Познавательное развитие</w:t>
            </w:r>
          </w:p>
        </w:tc>
        <w:tc>
          <w:tcPr>
            <w:tcW w:w="2410" w:type="dxa"/>
            <w:shd w:val="clear" w:color="auto" w:fill="FFFFFF" w:themeFill="background1"/>
            <w:vAlign w:val="center"/>
          </w:tcPr>
          <w:p w:rsidR="00EC390D" w:rsidRPr="006E5BA3" w:rsidRDefault="005A13A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60%</w:t>
            </w:r>
          </w:p>
        </w:tc>
        <w:tc>
          <w:tcPr>
            <w:tcW w:w="2409" w:type="dxa"/>
            <w:vAlign w:val="center"/>
          </w:tcPr>
          <w:p w:rsidR="00EC390D" w:rsidRPr="006E5BA3" w:rsidRDefault="00C8424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30%</w:t>
            </w:r>
          </w:p>
        </w:tc>
      </w:tr>
      <w:tr w:rsidR="00EC390D" w:rsidRPr="00EC390D" w:rsidTr="006E5BA3">
        <w:trPr>
          <w:trHeight w:val="267"/>
        </w:trPr>
        <w:tc>
          <w:tcPr>
            <w:tcW w:w="4253" w:type="dxa"/>
            <w:shd w:val="clear" w:color="auto" w:fill="F2DBDB" w:themeFill="accent2" w:themeFillTint="33"/>
            <w:vAlign w:val="center"/>
          </w:tcPr>
          <w:p w:rsidR="00EC390D" w:rsidRPr="006E5BA3" w:rsidRDefault="00EC390D" w:rsidP="006E5BA3">
            <w:pPr>
              <w:widowControl w:val="0"/>
              <w:spacing w:after="0" w:line="240" w:lineRule="auto"/>
              <w:rPr>
                <w:rFonts w:ascii="Times New Roman" w:eastAsia="Times New Roman" w:hAnsi="Times New Roman" w:cs="Times New Roman"/>
                <w:sz w:val="18"/>
                <w:szCs w:val="18"/>
              </w:rPr>
            </w:pPr>
            <w:r w:rsidRPr="006E5BA3">
              <w:rPr>
                <w:rFonts w:ascii="Times New Roman" w:eastAsia="Times New Roman" w:hAnsi="Times New Roman" w:cs="Times New Roman"/>
                <w:b/>
                <w:sz w:val="18"/>
                <w:szCs w:val="18"/>
              </w:rPr>
              <w:t>Речевое развитие</w:t>
            </w:r>
          </w:p>
        </w:tc>
        <w:tc>
          <w:tcPr>
            <w:tcW w:w="2410" w:type="dxa"/>
            <w:shd w:val="clear" w:color="auto" w:fill="FFFFFF" w:themeFill="background1"/>
            <w:vAlign w:val="center"/>
          </w:tcPr>
          <w:p w:rsidR="00EC390D" w:rsidRPr="006E5BA3" w:rsidRDefault="005A13A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40%</w:t>
            </w:r>
          </w:p>
        </w:tc>
        <w:tc>
          <w:tcPr>
            <w:tcW w:w="2409" w:type="dxa"/>
            <w:vAlign w:val="center"/>
          </w:tcPr>
          <w:p w:rsidR="00EC390D" w:rsidRPr="006E5BA3" w:rsidRDefault="00C8424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30%</w:t>
            </w:r>
          </w:p>
        </w:tc>
      </w:tr>
      <w:tr w:rsidR="00EC390D" w:rsidRPr="00EC390D" w:rsidTr="006E5BA3">
        <w:trPr>
          <w:trHeight w:val="315"/>
        </w:trPr>
        <w:tc>
          <w:tcPr>
            <w:tcW w:w="4253" w:type="dxa"/>
            <w:shd w:val="clear" w:color="auto" w:fill="F2DBDB" w:themeFill="accent2" w:themeFillTint="33"/>
            <w:vAlign w:val="center"/>
          </w:tcPr>
          <w:p w:rsidR="00EC390D" w:rsidRPr="006E5BA3" w:rsidRDefault="00EC390D" w:rsidP="006E5BA3">
            <w:pPr>
              <w:widowControl w:val="0"/>
              <w:spacing w:after="0" w:line="240" w:lineRule="auto"/>
              <w:rPr>
                <w:rFonts w:ascii="Times New Roman" w:eastAsia="Times New Roman" w:hAnsi="Times New Roman" w:cs="Times New Roman"/>
                <w:sz w:val="18"/>
                <w:szCs w:val="18"/>
              </w:rPr>
            </w:pPr>
            <w:r w:rsidRPr="006E5BA3">
              <w:rPr>
                <w:rFonts w:ascii="Times New Roman" w:eastAsia="Times New Roman" w:hAnsi="Times New Roman" w:cs="Times New Roman"/>
                <w:b/>
                <w:sz w:val="18"/>
                <w:szCs w:val="18"/>
              </w:rPr>
              <w:t>Художественно-эстетическое развитие</w:t>
            </w:r>
          </w:p>
        </w:tc>
        <w:tc>
          <w:tcPr>
            <w:tcW w:w="2410" w:type="dxa"/>
            <w:shd w:val="clear" w:color="auto" w:fill="FFFFFF" w:themeFill="background1"/>
            <w:vAlign w:val="center"/>
          </w:tcPr>
          <w:p w:rsidR="00EC390D" w:rsidRPr="006E5BA3" w:rsidRDefault="005A13A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20%</w:t>
            </w:r>
          </w:p>
        </w:tc>
        <w:tc>
          <w:tcPr>
            <w:tcW w:w="2409" w:type="dxa"/>
            <w:vAlign w:val="center"/>
          </w:tcPr>
          <w:p w:rsidR="00EC390D" w:rsidRPr="006E5BA3" w:rsidRDefault="00C8424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30%</w:t>
            </w:r>
          </w:p>
        </w:tc>
      </w:tr>
      <w:tr w:rsidR="00EC390D" w:rsidRPr="00EC390D" w:rsidTr="006E5BA3">
        <w:trPr>
          <w:trHeight w:val="282"/>
        </w:trPr>
        <w:tc>
          <w:tcPr>
            <w:tcW w:w="4253" w:type="dxa"/>
            <w:tcBorders>
              <w:bottom w:val="single" w:sz="4" w:space="0" w:color="auto"/>
            </w:tcBorders>
            <w:shd w:val="clear" w:color="auto" w:fill="F2DBDB" w:themeFill="accent2" w:themeFillTint="33"/>
            <w:vAlign w:val="center"/>
          </w:tcPr>
          <w:p w:rsidR="00EC390D" w:rsidRPr="006E5BA3" w:rsidRDefault="00EC390D" w:rsidP="006E5BA3">
            <w:pPr>
              <w:widowControl w:val="0"/>
              <w:spacing w:after="0" w:line="240" w:lineRule="auto"/>
              <w:rPr>
                <w:rFonts w:ascii="Times New Roman" w:eastAsia="Times New Roman" w:hAnsi="Times New Roman" w:cs="Times New Roman"/>
                <w:sz w:val="18"/>
                <w:szCs w:val="18"/>
              </w:rPr>
            </w:pPr>
            <w:r w:rsidRPr="006E5BA3">
              <w:rPr>
                <w:rFonts w:ascii="Times New Roman" w:eastAsia="Times New Roman" w:hAnsi="Times New Roman" w:cs="Times New Roman"/>
                <w:b/>
                <w:sz w:val="18"/>
                <w:szCs w:val="18"/>
              </w:rPr>
              <w:t>Физическое развитие</w:t>
            </w:r>
          </w:p>
        </w:tc>
        <w:tc>
          <w:tcPr>
            <w:tcW w:w="2410" w:type="dxa"/>
            <w:shd w:val="clear" w:color="auto" w:fill="FFFFFF" w:themeFill="background1"/>
            <w:vAlign w:val="center"/>
          </w:tcPr>
          <w:p w:rsidR="00EC390D" w:rsidRPr="006E5BA3" w:rsidRDefault="005A13A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30%</w:t>
            </w:r>
          </w:p>
        </w:tc>
        <w:tc>
          <w:tcPr>
            <w:tcW w:w="2409" w:type="dxa"/>
            <w:vAlign w:val="center"/>
          </w:tcPr>
          <w:p w:rsidR="00EC390D" w:rsidRPr="006E5BA3" w:rsidRDefault="00C8424E" w:rsidP="006E5BA3">
            <w:pPr>
              <w:widowControl w:val="0"/>
              <w:spacing w:after="0" w:line="240" w:lineRule="auto"/>
              <w:jc w:val="center"/>
              <w:rPr>
                <w:rFonts w:ascii="Times New Roman" w:eastAsia="Times New Roman" w:hAnsi="Times New Roman" w:cs="Times New Roman"/>
                <w:sz w:val="18"/>
                <w:szCs w:val="18"/>
              </w:rPr>
            </w:pPr>
            <w:r w:rsidRPr="006E5BA3">
              <w:rPr>
                <w:rFonts w:ascii="Times New Roman" w:eastAsia="Times New Roman" w:hAnsi="Times New Roman" w:cs="Times New Roman"/>
                <w:sz w:val="18"/>
                <w:szCs w:val="18"/>
              </w:rPr>
              <w:t>50%</w:t>
            </w:r>
          </w:p>
        </w:tc>
      </w:tr>
    </w:tbl>
    <w:p w:rsidR="00EC390D" w:rsidRPr="00EC390D" w:rsidRDefault="00EC390D" w:rsidP="006E5BA3">
      <w:pPr>
        <w:spacing w:after="0" w:line="240" w:lineRule="auto"/>
        <w:ind w:left="-567"/>
        <w:jc w:val="both"/>
        <w:rPr>
          <w:rFonts w:ascii="Times New Roman" w:eastAsia="Times New Roman" w:hAnsi="Times New Roman" w:cs="Times New Roman"/>
          <w:sz w:val="24"/>
          <w:szCs w:val="24"/>
          <w:lang w:eastAsia="ru-RU"/>
        </w:rPr>
      </w:pPr>
    </w:p>
    <w:p w:rsidR="00EC390D" w:rsidRPr="00EC390D" w:rsidRDefault="00EC390D" w:rsidP="006E5BA3">
      <w:pPr>
        <w:spacing w:after="0" w:line="240" w:lineRule="auto"/>
        <w:ind w:left="-567"/>
        <w:jc w:val="both"/>
        <w:rPr>
          <w:rFonts w:ascii="Times New Roman" w:eastAsia="Times New Roman" w:hAnsi="Times New Roman" w:cs="Times New Roman"/>
          <w:sz w:val="24"/>
          <w:szCs w:val="24"/>
          <w:lang w:eastAsia="ru-RU"/>
        </w:rPr>
      </w:pPr>
      <w:r w:rsidRPr="00EC390D">
        <w:rPr>
          <w:rFonts w:ascii="Times New Roman" w:eastAsia="Times New Roman" w:hAnsi="Times New Roman" w:cs="Times New Roman"/>
          <w:sz w:val="24"/>
          <w:szCs w:val="24"/>
          <w:lang w:eastAsia="ru-RU"/>
        </w:rPr>
        <w:t xml:space="preserve">            </w:t>
      </w:r>
      <w:r w:rsidRPr="00EC390D">
        <w:rPr>
          <w:rFonts w:ascii="Times New Roman" w:eastAsia="Times New Roman" w:hAnsi="Times New Roman" w:cs="Times New Roman"/>
          <w:b/>
          <w:bCs/>
          <w:sz w:val="24"/>
          <w:szCs w:val="24"/>
          <w:lang w:eastAsia="ru-RU"/>
        </w:rPr>
        <w:t>Вывод:</w:t>
      </w:r>
      <w:r w:rsidRPr="00EC390D">
        <w:rPr>
          <w:rFonts w:ascii="Times New Roman" w:eastAsia="Times New Roman" w:hAnsi="Times New Roman" w:cs="Times New Roman"/>
          <w:sz w:val="24"/>
          <w:szCs w:val="24"/>
          <w:lang w:eastAsia="ru-RU"/>
        </w:rPr>
        <w:t xml:space="preserve"> результаты мониторинга освоения воспитанниками структурного подразделения детский сад образовательной программы дошкольного уровня по образовательным областям являются удовлетворительными на достаточном уровне.</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b/>
          <w:bCs/>
          <w:sz w:val="24"/>
          <w:szCs w:val="24"/>
          <w:lang w:eastAsia="ru-RU"/>
        </w:rPr>
        <w:t>Рекомендации</w:t>
      </w:r>
      <w:r w:rsidRPr="006513DB">
        <w:rPr>
          <w:rFonts w:ascii="Times New Roman" w:eastAsia="Times New Roman" w:hAnsi="Times New Roman" w:cs="Times New Roman"/>
          <w:sz w:val="24"/>
          <w:szCs w:val="24"/>
          <w:lang w:eastAsia="ru-RU"/>
        </w:rPr>
        <w:t>:</w:t>
      </w:r>
    </w:p>
    <w:p w:rsidR="006513DB" w:rsidRPr="006513DB" w:rsidRDefault="00567813" w:rsidP="006E5B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sidR="006513DB" w:rsidRPr="006513DB">
        <w:rPr>
          <w:rFonts w:ascii="Times New Roman" w:eastAsia="Times New Roman" w:hAnsi="Times New Roman" w:cs="Times New Roman"/>
          <w:sz w:val="24"/>
          <w:szCs w:val="24"/>
          <w:lang w:eastAsia="ru-RU"/>
        </w:rPr>
        <w:t>Вести целенаправленную работу по повышению качества освоения программного материала по образовательным областям «Познавательное развитие», «Физическое развитие», «Социально – коммуникативное развитие», «Речевое развитие».  Срок исполнения:  постоянно, в течение года.</w:t>
      </w:r>
    </w:p>
    <w:p w:rsidR="006513DB" w:rsidRPr="006513DB" w:rsidRDefault="00567813" w:rsidP="006E5B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006513DB" w:rsidRPr="006513DB">
        <w:rPr>
          <w:rFonts w:ascii="Times New Roman" w:eastAsia="Times New Roman" w:hAnsi="Times New Roman" w:cs="Times New Roman"/>
          <w:sz w:val="24"/>
          <w:szCs w:val="24"/>
          <w:lang w:eastAsia="ru-RU"/>
        </w:rPr>
        <w:t>Осуществлять дифференцированный подход в течение года к детям с целью улучшения освоения программы. Срок исполнения:  систематично, в течение года</w:t>
      </w:r>
    </w:p>
    <w:p w:rsidR="006513DB" w:rsidRPr="006513DB" w:rsidRDefault="006513DB" w:rsidP="006E5BA3">
      <w:pPr>
        <w:spacing w:after="0" w:line="240" w:lineRule="auto"/>
        <w:jc w:val="both"/>
        <w:rPr>
          <w:rFonts w:ascii="Times New Roman" w:eastAsia="Times New Roman" w:hAnsi="Times New Roman" w:cs="Times New Roman"/>
          <w:sz w:val="24"/>
          <w:szCs w:val="24"/>
          <w:lang w:eastAsia="ru-RU"/>
        </w:rPr>
      </w:pPr>
      <w:r w:rsidRPr="006513DB">
        <w:rPr>
          <w:rFonts w:ascii="Times New Roman" w:eastAsia="Times New Roman" w:hAnsi="Times New Roman" w:cs="Times New Roman"/>
          <w:sz w:val="24"/>
          <w:szCs w:val="24"/>
          <w:lang w:eastAsia="ru-RU"/>
        </w:rPr>
        <w:t>3.  При планировании воспитательно-образовательной работы учитывать результаты мониторинга. Срок исполнения:  п</w:t>
      </w:r>
      <w:r w:rsidR="006E5BA3">
        <w:rPr>
          <w:rFonts w:ascii="Times New Roman" w:eastAsia="Times New Roman" w:hAnsi="Times New Roman" w:cs="Times New Roman"/>
          <w:sz w:val="24"/>
          <w:szCs w:val="24"/>
          <w:lang w:eastAsia="ru-RU"/>
        </w:rPr>
        <w:t>остоянно, в течение года.</w:t>
      </w:r>
    </w:p>
    <w:sectPr w:rsidR="006513DB" w:rsidRPr="006513DB" w:rsidSect="006513D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1562F"/>
    <w:multiLevelType w:val="hybridMultilevel"/>
    <w:tmpl w:val="D842E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026F17"/>
    <w:multiLevelType w:val="hybridMultilevel"/>
    <w:tmpl w:val="2EE67F74"/>
    <w:lvl w:ilvl="0" w:tplc="A44EB4D2">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
    <w:nsid w:val="53C879EE"/>
    <w:multiLevelType w:val="hybridMultilevel"/>
    <w:tmpl w:val="A9ACD6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49"/>
    <w:rsid w:val="002D3FF5"/>
    <w:rsid w:val="004E2707"/>
    <w:rsid w:val="004F719C"/>
    <w:rsid w:val="00567813"/>
    <w:rsid w:val="005A13AE"/>
    <w:rsid w:val="005C225D"/>
    <w:rsid w:val="005F4EB4"/>
    <w:rsid w:val="006513DB"/>
    <w:rsid w:val="006E5BA3"/>
    <w:rsid w:val="00777A07"/>
    <w:rsid w:val="00AB687D"/>
    <w:rsid w:val="00B01349"/>
    <w:rsid w:val="00B14A71"/>
    <w:rsid w:val="00C8424E"/>
    <w:rsid w:val="00D376F5"/>
    <w:rsid w:val="00DD383A"/>
    <w:rsid w:val="00EC390D"/>
    <w:rsid w:val="00F47594"/>
    <w:rsid w:val="00FD7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513DB"/>
  </w:style>
  <w:style w:type="paragraph" w:customStyle="1" w:styleId="Default">
    <w:name w:val="Default"/>
    <w:rsid w:val="006513D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99"/>
    <w:qFormat/>
    <w:rsid w:val="006513DB"/>
    <w:pPr>
      <w:ind w:left="720"/>
    </w:pPr>
    <w:rPr>
      <w:rFonts w:ascii="Calibri" w:eastAsia="Calibri" w:hAnsi="Calibri" w:cs="Calibri"/>
    </w:rPr>
  </w:style>
  <w:style w:type="character" w:styleId="a4">
    <w:name w:val="Strong"/>
    <w:qFormat/>
    <w:rsid w:val="006513DB"/>
    <w:rPr>
      <w:b/>
      <w:bCs/>
    </w:rPr>
  </w:style>
  <w:style w:type="paragraph" w:styleId="a5">
    <w:name w:val="Normal (Web)"/>
    <w:basedOn w:val="a"/>
    <w:uiPriority w:val="99"/>
    <w:unhideWhenUsed/>
    <w:rsid w:val="006513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6513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513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513DB"/>
  </w:style>
  <w:style w:type="paragraph" w:customStyle="1" w:styleId="Default">
    <w:name w:val="Default"/>
    <w:rsid w:val="006513D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99"/>
    <w:qFormat/>
    <w:rsid w:val="006513DB"/>
    <w:pPr>
      <w:ind w:left="720"/>
    </w:pPr>
    <w:rPr>
      <w:rFonts w:ascii="Calibri" w:eastAsia="Calibri" w:hAnsi="Calibri" w:cs="Calibri"/>
    </w:rPr>
  </w:style>
  <w:style w:type="character" w:styleId="a4">
    <w:name w:val="Strong"/>
    <w:qFormat/>
    <w:rsid w:val="006513DB"/>
    <w:rPr>
      <w:b/>
      <w:bCs/>
    </w:rPr>
  </w:style>
  <w:style w:type="paragraph" w:styleId="a5">
    <w:name w:val="Normal (Web)"/>
    <w:basedOn w:val="a"/>
    <w:uiPriority w:val="99"/>
    <w:unhideWhenUsed/>
    <w:rsid w:val="006513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6513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51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933651">
      <w:bodyDiv w:val="1"/>
      <w:marLeft w:val="0"/>
      <w:marRight w:val="0"/>
      <w:marTop w:val="0"/>
      <w:marBottom w:val="0"/>
      <w:divBdr>
        <w:top w:val="none" w:sz="0" w:space="0" w:color="auto"/>
        <w:left w:val="none" w:sz="0" w:space="0" w:color="auto"/>
        <w:bottom w:val="none" w:sz="0" w:space="0" w:color="auto"/>
        <w:right w:val="none" w:sz="0" w:space="0" w:color="auto"/>
      </w:divBdr>
    </w:div>
    <w:div w:id="87827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1524</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9</cp:revision>
  <dcterms:created xsi:type="dcterms:W3CDTF">2019-04-29T04:02:00Z</dcterms:created>
  <dcterms:modified xsi:type="dcterms:W3CDTF">2022-08-16T08:59:00Z</dcterms:modified>
</cp:coreProperties>
</file>