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E9" w:rsidRDefault="007E39E9" w:rsidP="007E39E9">
      <w:pPr>
        <w:pStyle w:val="par89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36"/>
          <w:szCs w:val="36"/>
          <w:bdr w:val="none" w:sz="0" w:space="0" w:color="auto" w:frame="1"/>
        </w:rPr>
        <w:t>Утверждённое расписание ОГЭ на 2026 год.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0"/>
          <w:szCs w:val="20"/>
          <w:bdr w:val="none" w:sz="0" w:space="0" w:color="auto" w:frame="1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5" w:history="1">
        <w:r>
          <w:rPr>
            <w:rStyle w:val="a3"/>
            <w:rFonts w:ascii="Tahoma" w:hAnsi="Tahoma" w:cs="Tahoma"/>
            <w:color w:val="3763C2"/>
            <w:sz w:val="21"/>
            <w:szCs w:val="21"/>
            <w:bdr w:val="none" w:sz="0" w:space="0" w:color="auto" w:frame="1"/>
          </w:rPr>
          <w:t>799-1905.pdf</w:t>
        </w:r>
      </w:hyperlink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Style w:val="a4"/>
          <w:rFonts w:ascii="Arial" w:hAnsi="Arial" w:cs="Arial"/>
          <w:color w:val="555555"/>
          <w:sz w:val="28"/>
          <w:szCs w:val="28"/>
          <w:bdr w:val="none" w:sz="0" w:space="0" w:color="auto" w:frame="1"/>
        </w:rPr>
        <w:t>Досрочный период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21 апреля (вторник)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24 апреля (пятница)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28 апреля (вторник) — информатика, литература, обществознание, химия;</w:t>
      </w:r>
      <w:r>
        <w:rPr>
          <w:rFonts w:ascii="Arial" w:hAnsi="Arial" w:cs="Arial"/>
          <w:color w:val="555555"/>
          <w:sz w:val="26"/>
          <w:szCs w:val="26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Style w:val="a5"/>
          <w:rFonts w:ascii="Arial" w:hAnsi="Arial" w:cs="Arial"/>
          <w:color w:val="555555"/>
          <w:sz w:val="26"/>
          <w:szCs w:val="26"/>
        </w:rPr>
        <w:t>Резервные дни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12 мая (вторник)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13 мая (среда) — информатика, литература, обществознание, химия;</w:t>
      </w:r>
      <w:r>
        <w:rPr>
          <w:rFonts w:ascii="Arial" w:hAnsi="Arial" w:cs="Arial"/>
          <w:color w:val="555555"/>
          <w:sz w:val="26"/>
          <w:szCs w:val="26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>
        <w:rPr>
          <w:rFonts w:ascii="Arial" w:hAnsi="Arial" w:cs="Arial"/>
          <w:color w:val="555555"/>
          <w:sz w:val="26"/>
          <w:szCs w:val="26"/>
        </w:rPr>
        <w:br/>
        <w:t>15 мая (пятница)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18 мая (понедельник) — по всем учебным предметам;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Style w:val="a4"/>
          <w:rFonts w:ascii="Arial" w:hAnsi="Arial" w:cs="Arial"/>
          <w:color w:val="555555"/>
          <w:sz w:val="28"/>
          <w:szCs w:val="28"/>
          <w:bdr w:val="none" w:sz="0" w:space="0" w:color="auto" w:frame="1"/>
        </w:rPr>
        <w:t>Основной период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2 июня (вторник)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5 июня (пятница) — по всем учебным предметам (кроме русского языка и математики);</w:t>
      </w:r>
      <w:r>
        <w:rPr>
          <w:rFonts w:ascii="Arial" w:hAnsi="Arial" w:cs="Arial"/>
          <w:color w:val="555555"/>
          <w:sz w:val="26"/>
          <w:szCs w:val="26"/>
        </w:rPr>
        <w:br/>
        <w:t>6 июня (суббота) — иностранные языки (английский, испанский, немецкий, французский), информатика;</w:t>
      </w:r>
      <w:r>
        <w:rPr>
          <w:rFonts w:ascii="Arial" w:hAnsi="Arial" w:cs="Arial"/>
          <w:color w:val="555555"/>
          <w:sz w:val="26"/>
          <w:szCs w:val="26"/>
        </w:rPr>
        <w:br/>
        <w:t>9 июня (вторник)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16 июня (вторник) — по всем учебным предметам (кроме русского языка и математики);</w:t>
      </w:r>
      <w:r>
        <w:rPr>
          <w:rFonts w:ascii="Arial" w:hAnsi="Arial" w:cs="Arial"/>
          <w:color w:val="555555"/>
          <w:sz w:val="26"/>
          <w:szCs w:val="26"/>
        </w:rPr>
        <w:br/>
        <w:t>19 июня (пятница) — по всем учебным предметам (кроме русского языка и математики).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Style w:val="a5"/>
          <w:rFonts w:ascii="Arial" w:hAnsi="Arial" w:cs="Arial"/>
          <w:color w:val="555555"/>
          <w:sz w:val="26"/>
          <w:szCs w:val="26"/>
        </w:rPr>
        <w:t>Резервные дни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29 июня (понедельник)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2 июля (четверг)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3 июля (пятница) — по всем учебным предметам (кроме русского языка</w:t>
      </w:r>
      <w:r>
        <w:rPr>
          <w:rFonts w:ascii="Arial" w:hAnsi="Arial" w:cs="Arial"/>
          <w:color w:val="555555"/>
          <w:sz w:val="26"/>
          <w:szCs w:val="26"/>
        </w:rPr>
        <w:br/>
        <w:t>и математики);</w:t>
      </w:r>
      <w:r>
        <w:rPr>
          <w:rFonts w:ascii="Arial" w:hAnsi="Arial" w:cs="Arial"/>
          <w:color w:val="555555"/>
          <w:sz w:val="26"/>
          <w:szCs w:val="26"/>
        </w:rPr>
        <w:br/>
        <w:t>6 июля (понедельник) — по всем учебным предметам (кроме русского языка и математики);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lastRenderedPageBreak/>
        <w:br/>
      </w:r>
      <w:r>
        <w:rPr>
          <w:rStyle w:val="a4"/>
          <w:rFonts w:ascii="Arial" w:hAnsi="Arial" w:cs="Arial"/>
          <w:color w:val="555555"/>
          <w:sz w:val="28"/>
          <w:szCs w:val="28"/>
          <w:bdr w:val="none" w:sz="0" w:space="0" w:color="auto" w:frame="1"/>
        </w:rPr>
        <w:t>Дополнительный период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3 сентября (четверг)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7 сентября (понедельник)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10 сентября (четверг) — биология, география, история, физика;</w:t>
      </w:r>
      <w:r>
        <w:rPr>
          <w:rFonts w:ascii="Arial" w:hAnsi="Arial" w:cs="Arial"/>
          <w:color w:val="555555"/>
          <w:sz w:val="26"/>
          <w:szCs w:val="26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Style w:val="a5"/>
          <w:rFonts w:ascii="Arial" w:hAnsi="Arial" w:cs="Arial"/>
          <w:color w:val="555555"/>
          <w:sz w:val="26"/>
          <w:szCs w:val="26"/>
        </w:rPr>
        <w:t>Резервные дни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  <w:t>21 сентября (понедельник) — русский язык;</w:t>
      </w:r>
      <w:r>
        <w:rPr>
          <w:rFonts w:ascii="Arial" w:hAnsi="Arial" w:cs="Arial"/>
          <w:color w:val="555555"/>
          <w:sz w:val="26"/>
          <w:szCs w:val="26"/>
        </w:rPr>
        <w:br/>
        <w:t>22 сентября (вторник) — математика;</w:t>
      </w:r>
      <w:r>
        <w:rPr>
          <w:rFonts w:ascii="Arial" w:hAnsi="Arial" w:cs="Arial"/>
          <w:color w:val="555555"/>
          <w:sz w:val="26"/>
          <w:szCs w:val="26"/>
        </w:rPr>
        <w:br/>
        <w:t>23 сентября (среда) — по всем учебным предметам (кроме русского языка и математики);</w:t>
      </w:r>
      <w:r>
        <w:rPr>
          <w:rFonts w:ascii="Arial" w:hAnsi="Arial" w:cs="Arial"/>
          <w:color w:val="555555"/>
          <w:sz w:val="26"/>
          <w:szCs w:val="26"/>
        </w:rPr>
        <w:br/>
        <w:t>24 сентября (четверг) — по всем учебным предметам (кроме русского языка и математики);</w:t>
      </w:r>
      <w:r>
        <w:rPr>
          <w:rFonts w:ascii="Arial" w:hAnsi="Arial" w:cs="Arial"/>
          <w:color w:val="555555"/>
          <w:sz w:val="26"/>
          <w:szCs w:val="26"/>
        </w:rPr>
        <w:br/>
        <w:t>25 сентября (пятница) — по всем учебным предметам.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br/>
      </w:r>
    </w:p>
    <w:p w:rsidR="007E39E9" w:rsidRDefault="007E39E9" w:rsidP="007E39E9">
      <w:pPr>
        <w:pStyle w:val="quote"/>
        <w:pBdr>
          <w:left w:val="single" w:sz="12" w:space="21" w:color="E85319"/>
        </w:pBd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7E39E9">
        <w:rPr>
          <w:rFonts w:ascii="Tahoma" w:hAnsi="Tahoma" w:cs="Tahoma"/>
          <w:b/>
          <w:color w:val="555555"/>
          <w:sz w:val="21"/>
          <w:szCs w:val="21"/>
        </w:rPr>
        <w:t>ОГЭ по всем учебным предметам начинается в 10.00 по местному времени.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  <w:t xml:space="preserve">Продолжительность ОГЭ </w:t>
      </w:r>
    </w:p>
    <w:p w:rsidR="007E39E9" w:rsidRDefault="007E39E9" w:rsidP="007E39E9">
      <w:pPr>
        <w:pStyle w:val="quote"/>
        <w:pBdr>
          <w:left w:val="single" w:sz="12" w:space="21" w:color="E85319"/>
        </w:pBd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по литературе, математике, русскому языку составляет 3 часа 55 минут (235 минут); по истории, обществознанию, физике, химии — 3 часа (180 минут); </w:t>
      </w:r>
    </w:p>
    <w:p w:rsidR="007E39E9" w:rsidRDefault="007E39E9" w:rsidP="007E39E9">
      <w:pPr>
        <w:pStyle w:val="quote"/>
        <w:pBdr>
          <w:left w:val="single" w:sz="12" w:space="21" w:color="E85319"/>
        </w:pBd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по биологии, географии, информатике — 2 часа 30 минут (150 минут); </w:t>
      </w:r>
    </w:p>
    <w:p w:rsidR="007E39E9" w:rsidRDefault="007E39E9" w:rsidP="007E39E9">
      <w:pPr>
        <w:pStyle w:val="quote"/>
        <w:pBdr>
          <w:left w:val="single" w:sz="12" w:space="21" w:color="E85319"/>
        </w:pBd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 иностранным языкам (английский, испанский, немецкий, французский) (письменная часть) — 2 часа (120 минут);</w:t>
      </w:r>
    </w:p>
    <w:p w:rsidR="007E39E9" w:rsidRDefault="007E39E9" w:rsidP="007E39E9">
      <w:pPr>
        <w:pStyle w:val="quote"/>
        <w:pBdr>
          <w:left w:val="single" w:sz="12" w:space="21" w:color="E85319"/>
        </w:pBd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по иностранным языкам (английский, испанский, немецкий, французский) (устная часть) — 15 минут.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bookmarkStart w:id="0" w:name="_GoBack"/>
      <w:r w:rsidRPr="007E39E9">
        <w:rPr>
          <w:rFonts w:ascii="Tahoma" w:hAnsi="Tahoma" w:cs="Tahoma"/>
          <w:b/>
          <w:color w:val="555555"/>
          <w:sz w:val="21"/>
          <w:szCs w:val="21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bookmarkEnd w:id="0"/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(sin, cos, tg, ctg, arcsin, arccos, arctg),</w:t>
      </w:r>
      <w:r>
        <w:rPr>
          <w:rFonts w:ascii="Tahoma" w:hAnsi="Tahoma" w:cs="Tahoma"/>
          <w:color w:val="555555"/>
          <w:sz w:val="21"/>
          <w:szCs w:val="21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</w:t>
      </w:r>
      <w:r>
        <w:rPr>
          <w:rFonts w:ascii="Tahoma" w:hAnsi="Tahoma" w:cs="Tahoma"/>
          <w:color w:val="555555"/>
          <w:sz w:val="21"/>
          <w:szCs w:val="21"/>
        </w:rPr>
        <w:lastRenderedPageBreak/>
        <w:t>практических заданий;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аудиогарнитура для выполнения заданий, предусматривающих устные ответы;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русскому языку — орфографический словарь, позволяющий устанавливать нормативное написание слов;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t>→</w:t>
      </w:r>
      <w:r>
        <w:rPr>
          <w:rFonts w:ascii="Tahoma" w:hAnsi="Tahoma" w:cs="Tahoma"/>
          <w:color w:val="555555"/>
          <w:sz w:val="21"/>
          <w:szCs w:val="21"/>
        </w:rPr>
        <w:t xml:space="preserve">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8A03418" wp14:editId="44FB542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52" w:rsidRDefault="00687152"/>
    <w:sectPr w:rsidR="0068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53"/>
    <w:rsid w:val="000C2E53"/>
    <w:rsid w:val="00687152"/>
    <w:rsid w:val="007E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89">
    <w:name w:val="par89"/>
    <w:basedOn w:val="a"/>
    <w:rsid w:val="007E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39E9"/>
    <w:rPr>
      <w:color w:val="0000FF"/>
      <w:u w:val="single"/>
    </w:rPr>
  </w:style>
  <w:style w:type="character" w:styleId="a4">
    <w:name w:val="Strong"/>
    <w:basedOn w:val="a0"/>
    <w:uiPriority w:val="22"/>
    <w:qFormat/>
    <w:rsid w:val="007E39E9"/>
    <w:rPr>
      <w:b/>
      <w:bCs/>
    </w:rPr>
  </w:style>
  <w:style w:type="character" w:styleId="a5">
    <w:name w:val="Emphasis"/>
    <w:basedOn w:val="a0"/>
    <w:uiPriority w:val="20"/>
    <w:qFormat/>
    <w:rsid w:val="007E39E9"/>
    <w:rPr>
      <w:i/>
      <w:iCs/>
    </w:rPr>
  </w:style>
  <w:style w:type="paragraph" w:customStyle="1" w:styleId="quote">
    <w:name w:val="quote"/>
    <w:basedOn w:val="a"/>
    <w:rsid w:val="007E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89">
    <w:name w:val="par89"/>
    <w:basedOn w:val="a"/>
    <w:rsid w:val="007E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39E9"/>
    <w:rPr>
      <w:color w:val="0000FF"/>
      <w:u w:val="single"/>
    </w:rPr>
  </w:style>
  <w:style w:type="character" w:styleId="a4">
    <w:name w:val="Strong"/>
    <w:basedOn w:val="a0"/>
    <w:uiPriority w:val="22"/>
    <w:qFormat/>
    <w:rsid w:val="007E39E9"/>
    <w:rPr>
      <w:b/>
      <w:bCs/>
    </w:rPr>
  </w:style>
  <w:style w:type="character" w:styleId="a5">
    <w:name w:val="Emphasis"/>
    <w:basedOn w:val="a0"/>
    <w:uiPriority w:val="20"/>
    <w:qFormat/>
    <w:rsid w:val="007E39E9"/>
    <w:rPr>
      <w:i/>
      <w:iCs/>
    </w:rPr>
  </w:style>
  <w:style w:type="paragraph" w:customStyle="1" w:styleId="quote">
    <w:name w:val="quote"/>
    <w:basedOn w:val="a"/>
    <w:rsid w:val="007E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4ege.ru/index.php?do=download&amp;id=33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835</Words>
  <Characters>4765</Characters>
  <Application>Microsoft Office Word</Application>
  <DocSecurity>0</DocSecurity>
  <Lines>39</Lines>
  <Paragraphs>11</Paragraphs>
  <ScaleCrop>false</ScaleCrop>
  <Company>diakov.net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2026-02-08T08:36:00Z</dcterms:created>
  <dcterms:modified xsi:type="dcterms:W3CDTF">2026-02-08T08:38:00Z</dcterms:modified>
</cp:coreProperties>
</file>