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18039" w14:textId="77777777" w:rsidR="002F0548" w:rsidRPr="00F968DD" w:rsidRDefault="002F0548" w:rsidP="002F0548">
      <w:pPr>
        <w:tabs>
          <w:tab w:val="center" w:pos="4960"/>
        </w:tabs>
        <w:spacing w:after="0"/>
        <w:jc w:val="center"/>
        <w:rPr>
          <w:rFonts w:ascii="Times New Roman" w:hAnsi="Times New Roman"/>
          <w:b/>
        </w:rPr>
      </w:pPr>
      <w:bookmarkStart w:id="0" w:name="_Hlk224569759"/>
      <w:r w:rsidRPr="00F968DD"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14:paraId="7DE0DF13" w14:textId="77777777" w:rsidR="002F0548" w:rsidRPr="00F968DD" w:rsidRDefault="002F0548" w:rsidP="002F0548">
      <w:pPr>
        <w:tabs>
          <w:tab w:val="center" w:pos="4960"/>
        </w:tabs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 xml:space="preserve"> «УДАЧНЕНСКАЯ ШКОЛА» КРАСНОГВАРДЕЙСКОГО РАЙОНА</w:t>
      </w:r>
    </w:p>
    <w:p w14:paraId="36DAC9F9" w14:textId="77777777" w:rsidR="002F0548" w:rsidRPr="00F968DD" w:rsidRDefault="002F0548" w:rsidP="002F0548">
      <w:pPr>
        <w:tabs>
          <w:tab w:val="center" w:pos="4960"/>
        </w:tabs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 xml:space="preserve"> РЕСПУБЛИКИ КРЫМ  </w:t>
      </w:r>
    </w:p>
    <w:p w14:paraId="028328DB" w14:textId="77777777" w:rsidR="002F0548" w:rsidRPr="00F968DD" w:rsidRDefault="002F0548" w:rsidP="002F054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7CC31366" w14:textId="77777777" w:rsidR="002F0548" w:rsidRPr="00F968DD" w:rsidRDefault="002F0548" w:rsidP="002F0548">
      <w:pPr>
        <w:spacing w:after="0"/>
        <w:jc w:val="center"/>
        <w:rPr>
          <w:rFonts w:ascii="Times New Roman" w:hAnsi="Times New Roman"/>
          <w:b/>
        </w:rPr>
      </w:pPr>
      <w:r w:rsidRPr="00F968DD">
        <w:rPr>
          <w:rFonts w:ascii="Times New Roman" w:hAnsi="Times New Roman"/>
          <w:b/>
        </w:rPr>
        <w:t>(МБОУ «УДАЧНЕНСКАЯ ШКОЛА»)</w:t>
      </w:r>
    </w:p>
    <w:p w14:paraId="62CC38F3" w14:textId="77777777" w:rsidR="002F0548" w:rsidRPr="00F968DD" w:rsidRDefault="002F0548" w:rsidP="002F0548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856" w:type="dxa"/>
        <w:tblLook w:val="00A0" w:firstRow="1" w:lastRow="0" w:firstColumn="1" w:lastColumn="0" w:noHBand="0" w:noVBand="0"/>
      </w:tblPr>
      <w:tblGrid>
        <w:gridCol w:w="5070"/>
        <w:gridCol w:w="4786"/>
      </w:tblGrid>
      <w:tr w:rsidR="002F0548" w:rsidRPr="00F968DD" w14:paraId="5E3592E3" w14:textId="77777777" w:rsidTr="00457035">
        <w:trPr>
          <w:trHeight w:val="896"/>
        </w:trPr>
        <w:tc>
          <w:tcPr>
            <w:tcW w:w="0" w:type="auto"/>
          </w:tcPr>
          <w:p w14:paraId="4FB1ADA6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  <w:kern w:val="2"/>
              </w:rPr>
            </w:pPr>
            <w:r w:rsidRPr="00F968DD">
              <w:rPr>
                <w:rFonts w:ascii="Times New Roman" w:hAnsi="Times New Roman"/>
              </w:rPr>
              <w:t>РАССМОТРЕНО</w:t>
            </w:r>
          </w:p>
          <w:p w14:paraId="6E5F9E4E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педагогическим советом школы</w:t>
            </w:r>
          </w:p>
          <w:p w14:paraId="654910D7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(протокол от 2</w:t>
            </w:r>
            <w:r>
              <w:rPr>
                <w:rFonts w:ascii="Times New Roman" w:hAnsi="Times New Roman"/>
              </w:rPr>
              <w:t>7</w:t>
            </w:r>
            <w:r w:rsidRPr="00F968DD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 xml:space="preserve">6 </w:t>
            </w:r>
            <w:r w:rsidRPr="00F968DD">
              <w:rPr>
                <w:rFonts w:ascii="Times New Roman" w:hAnsi="Times New Roman"/>
              </w:rPr>
              <w:t>г. №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)</w:t>
            </w:r>
          </w:p>
          <w:p w14:paraId="3F1807B5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EC9169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УТВЕРЖДЕНО</w:t>
            </w:r>
          </w:p>
          <w:p w14:paraId="699316C6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 д</w:t>
            </w:r>
            <w:r w:rsidRPr="00F968DD">
              <w:rPr>
                <w:rFonts w:ascii="Times New Roman" w:hAnsi="Times New Roman"/>
              </w:rPr>
              <w:t>иректор</w:t>
            </w:r>
            <w:r>
              <w:rPr>
                <w:rFonts w:ascii="Times New Roman" w:hAnsi="Times New Roman"/>
              </w:rPr>
              <w:t>а</w:t>
            </w:r>
            <w:r w:rsidRPr="00F968DD">
              <w:rPr>
                <w:rFonts w:ascii="Times New Roman" w:hAnsi="Times New Roman"/>
              </w:rPr>
              <w:t xml:space="preserve"> МБОУ «Удачненская школа»</w:t>
            </w:r>
          </w:p>
          <w:p w14:paraId="4ADD9B85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_____________</w:t>
            </w:r>
            <w:r>
              <w:rPr>
                <w:rFonts w:ascii="Times New Roman" w:hAnsi="Times New Roman"/>
              </w:rPr>
              <w:t>Л.А.Сычевская</w:t>
            </w:r>
          </w:p>
          <w:p w14:paraId="32A4253E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 xml:space="preserve">Приказ № </w:t>
            </w:r>
            <w:r>
              <w:rPr>
                <w:rFonts w:ascii="Times New Roman" w:hAnsi="Times New Roman"/>
              </w:rPr>
              <w:t>100</w:t>
            </w:r>
            <w:r w:rsidRPr="00F968DD">
              <w:rPr>
                <w:rFonts w:ascii="Times New Roman" w:hAnsi="Times New Roman"/>
              </w:rPr>
              <w:t xml:space="preserve"> от   3</w:t>
            </w:r>
            <w:r>
              <w:rPr>
                <w:rFonts w:ascii="Times New Roman" w:hAnsi="Times New Roman"/>
              </w:rPr>
              <w:t>1</w:t>
            </w:r>
            <w:r w:rsidRPr="00F968DD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2F0548" w:rsidRPr="00F968DD" w14:paraId="400E693B" w14:textId="77777777" w:rsidTr="00457035">
        <w:trPr>
          <w:trHeight w:val="1434"/>
        </w:trPr>
        <w:tc>
          <w:tcPr>
            <w:tcW w:w="0" w:type="auto"/>
          </w:tcPr>
          <w:p w14:paraId="485106B9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  <w:kern w:val="2"/>
              </w:rPr>
            </w:pPr>
            <w:r w:rsidRPr="00F968DD">
              <w:rPr>
                <w:rFonts w:ascii="Times New Roman" w:hAnsi="Times New Roman"/>
              </w:rPr>
              <w:t>СОГЛАСОВАНО</w:t>
            </w:r>
          </w:p>
          <w:p w14:paraId="677BD580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управляющим советом школы</w:t>
            </w:r>
          </w:p>
          <w:p w14:paraId="14BA77BA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  <w:r w:rsidRPr="00F968DD">
              <w:rPr>
                <w:rFonts w:ascii="Times New Roman" w:hAnsi="Times New Roman"/>
              </w:rPr>
              <w:t>(протокол от 30.0</w:t>
            </w:r>
            <w:r>
              <w:rPr>
                <w:rFonts w:ascii="Times New Roman" w:hAnsi="Times New Roman"/>
              </w:rPr>
              <w:t>3</w:t>
            </w:r>
            <w:r w:rsidRPr="00F968DD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 xml:space="preserve">6 </w:t>
            </w:r>
            <w:r w:rsidRPr="00F968DD">
              <w:rPr>
                <w:rFonts w:ascii="Times New Roman" w:hAnsi="Times New Roman"/>
              </w:rPr>
              <w:t xml:space="preserve">г. № </w:t>
            </w:r>
            <w:r>
              <w:rPr>
                <w:rFonts w:ascii="Times New Roman" w:hAnsi="Times New Roman"/>
              </w:rPr>
              <w:t>2</w:t>
            </w:r>
            <w:r w:rsidRPr="00F968DD">
              <w:rPr>
                <w:rFonts w:ascii="Times New Roman" w:hAnsi="Times New Roman"/>
              </w:rPr>
              <w:t>)</w:t>
            </w:r>
          </w:p>
          <w:p w14:paraId="508FE772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BAEE831" w14:textId="77777777" w:rsidR="002F0548" w:rsidRPr="00F968DD" w:rsidRDefault="002F0548" w:rsidP="00457035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58C2E02F" w14:textId="77777777" w:rsidR="00FA53F6" w:rsidRPr="00243F33" w:rsidRDefault="00310947" w:rsidP="002F0548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141C6">
        <w:rPr>
          <w:rFonts w:ascii="Times New Roman" w:hAnsi="Times New Roman" w:cs="Times New Roman"/>
          <w:b/>
          <w:sz w:val="24"/>
          <w:szCs w:val="24"/>
        </w:rPr>
        <w:t>Положение</w:t>
      </w:r>
      <w:r w:rsidR="002102C2" w:rsidRPr="00C141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41C6">
        <w:rPr>
          <w:rFonts w:ascii="Times New Roman" w:hAnsi="Times New Roman" w:cs="Times New Roman"/>
          <w:b/>
          <w:sz w:val="24"/>
          <w:szCs w:val="24"/>
        </w:rPr>
        <w:t xml:space="preserve">о системе оценивания учащихся </w:t>
      </w:r>
      <w:r w:rsidR="00135D9E" w:rsidRPr="00C141C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35D9E" w:rsidRPr="002F0548">
        <w:rPr>
          <w:rFonts w:ascii="Times New Roman" w:hAnsi="Times New Roman" w:cs="Times New Roman"/>
          <w:b/>
          <w:sz w:val="24"/>
          <w:szCs w:val="24"/>
        </w:rPr>
        <w:t xml:space="preserve">цензовым </w:t>
      </w:r>
    </w:p>
    <w:p w14:paraId="0E49F099" w14:textId="563F62EC" w:rsidR="00310947" w:rsidRPr="00C141C6" w:rsidRDefault="00135D9E" w:rsidP="002F05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1C6">
        <w:rPr>
          <w:rFonts w:ascii="Times New Roman" w:hAnsi="Times New Roman" w:cs="Times New Roman"/>
          <w:b/>
          <w:sz w:val="24"/>
          <w:szCs w:val="24"/>
        </w:rPr>
        <w:t>адаптированным образовательным программам</w:t>
      </w:r>
    </w:p>
    <w:p w14:paraId="459FC60B" w14:textId="77777777" w:rsidR="00C83131" w:rsidRPr="00C141C6" w:rsidRDefault="00C83131" w:rsidP="00FA53F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1D7D7122" w14:textId="77777777" w:rsidR="00310947" w:rsidRPr="00C141C6" w:rsidRDefault="00310947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41C6">
        <w:rPr>
          <w:rFonts w:ascii="Times New Roman" w:hAnsi="Times New Roman" w:cs="Times New Roman"/>
          <w:b/>
          <w:bCs/>
          <w:sz w:val="24"/>
          <w:szCs w:val="24"/>
        </w:rPr>
        <w:t>1.Общие положения</w:t>
      </w:r>
    </w:p>
    <w:p w14:paraId="0166D61A" w14:textId="20D21A63" w:rsidR="002B5F89" w:rsidRPr="00C141C6" w:rsidRDefault="00310947" w:rsidP="002F0548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1.1 Настоящее </w:t>
      </w:r>
      <w:r w:rsidR="002B5F89" w:rsidRPr="00C141C6">
        <w:rPr>
          <w:rFonts w:ascii="Times New Roman" w:hAnsi="Times New Roman" w:cs="Times New Roman"/>
          <w:sz w:val="24"/>
          <w:szCs w:val="24"/>
        </w:rPr>
        <w:t xml:space="preserve">Положение о системе оценивания учащихся по цензовым адаптированным образовательным программам </w:t>
      </w:r>
      <w:r w:rsidRPr="00C141C6">
        <w:rPr>
          <w:rFonts w:ascii="Times New Roman" w:hAnsi="Times New Roman" w:cs="Times New Roman"/>
          <w:sz w:val="24"/>
          <w:szCs w:val="24"/>
        </w:rPr>
        <w:t>разработано в соответствии</w:t>
      </w:r>
      <w:r w:rsidR="002B5F89" w:rsidRPr="00C141C6">
        <w:rPr>
          <w:rFonts w:ascii="Times New Roman" w:hAnsi="Times New Roman" w:cs="Times New Roman"/>
          <w:sz w:val="24"/>
          <w:szCs w:val="24"/>
        </w:rPr>
        <w:t xml:space="preserve"> с</w:t>
      </w:r>
      <w:r w:rsidR="002F0548">
        <w:rPr>
          <w:rFonts w:ascii="Times New Roman" w:hAnsi="Times New Roman" w:cs="Times New Roman"/>
          <w:sz w:val="24"/>
          <w:szCs w:val="24"/>
        </w:rPr>
        <w:t>:</w:t>
      </w:r>
      <w:r w:rsidR="002B5F89" w:rsidRPr="00C141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304CEF" w14:textId="77777777" w:rsidR="002B5F89" w:rsidRPr="008021FC" w:rsidRDefault="002B5F89" w:rsidP="00FA5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021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Федеральным законом от 29 декабря 2012 года № 273-ФЗ «Об образовании в Российской Федерации». </w:t>
      </w:r>
    </w:p>
    <w:p w14:paraId="150466A5" w14:textId="77777777" w:rsidR="002B5F89" w:rsidRPr="008021FC" w:rsidRDefault="002B5F89" w:rsidP="00FA5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021FC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Федеральный закон № 315-ФЗ от 08.08.2024 г. «О внесении изменений в Федеральный закон «Об образовании в Российской Федерации».</w:t>
      </w:r>
    </w:p>
    <w:p w14:paraId="64E275B8" w14:textId="77777777" w:rsidR="002B5F89" w:rsidRPr="008021FC" w:rsidRDefault="002B5F89" w:rsidP="00FA5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021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Федеральным законом от 24 ноября 1995 г. № 181-ФЗ «О социальной защите инвалидов в Российской Федерации» (с изменениями и дополнениями). </w:t>
      </w:r>
    </w:p>
    <w:p w14:paraId="5ECB135F" w14:textId="77777777" w:rsidR="002B5F89" w:rsidRPr="008021FC" w:rsidRDefault="002B5F89" w:rsidP="00FA53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021FC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Федеральным законом от 3 мая 2012 г. № 46-ФЗ «О ратификации Конвенции о правах инвалидов».</w:t>
      </w:r>
    </w:p>
    <w:p w14:paraId="2FB30332" w14:textId="77777777"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Приказ Министерства просвещения Российской Федерации от 28 августа 2020 г. № 442 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</w:t>
      </w:r>
    </w:p>
    <w:p w14:paraId="018E6D49" w14:textId="77777777"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021FC">
        <w:rPr>
          <w:rFonts w:ascii="Times New Roman" w:eastAsia="TimesNewRomanPSMT" w:hAnsi="Times New Roman" w:cs="Times New Roman"/>
          <w:color w:val="000008"/>
          <w:sz w:val="24"/>
          <w:szCs w:val="24"/>
        </w:rPr>
        <w:t>Приказом Министерства образования и науки Российской Федерации от 19 декабря 2014.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здоровья».</w:t>
      </w:r>
      <w:r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50032E02" w14:textId="77777777"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t>Приказом Министерства образования и науки Российской Федерации от 19 декабря 2014 г. № 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14:paraId="2508EE2D" w14:textId="77777777"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образовательной организации».</w:t>
      </w:r>
    </w:p>
    <w:p w14:paraId="62A6056B" w14:textId="77777777" w:rsidR="002B5F89" w:rsidRPr="008021FC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21FC">
        <w:rPr>
          <w:rFonts w:ascii="Times New Roman" w:eastAsia="MS Mincho" w:hAnsi="Times New Roman" w:cs="Times New Roman"/>
          <w:sz w:val="24"/>
          <w:szCs w:val="24"/>
          <w:lang w:eastAsia="ja-JP"/>
        </w:rPr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молодежи".</w:t>
      </w:r>
    </w:p>
    <w:p w14:paraId="6CABB228" w14:textId="42F3E636" w:rsidR="00FF4A17" w:rsidRPr="002F0548" w:rsidRDefault="002B5F89" w:rsidP="00FA53F6">
      <w:pPr>
        <w:numPr>
          <w:ilvl w:val="0"/>
          <w:numId w:val="2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21FC">
        <w:rPr>
          <w:rFonts w:ascii="Times New Roman" w:eastAsia="Calibri" w:hAnsi="Times New Roman" w:cs="Times New Roman"/>
          <w:sz w:val="24"/>
          <w:szCs w:val="24"/>
        </w:rPr>
        <w:lastRenderedPageBreak/>
        <w:t>Приказом Министерства образования, науки и молодежи Республики Крым от 26.11.2014    № 313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14:paraId="13B7DCE2" w14:textId="5942A473" w:rsidR="00BA2F9D" w:rsidRPr="00C141C6" w:rsidRDefault="00BA2F9D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1.3. Целью данного Положения является определение принципов, оптимальных форм и способов контроля и оценки результатов обучения и развития обучающихся  по адаптированным образовательным программам.</w:t>
      </w:r>
    </w:p>
    <w:p w14:paraId="0FA18B98" w14:textId="71CA609C" w:rsidR="00BA2F9D" w:rsidRPr="00C141C6" w:rsidRDefault="00BA2F9D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1.4. Система работы педагогов направлена на компенсацию недостатков более раннего развития, восполнение пробелов предшествующего обучения, преодоление негативных особенностей эмоционально-личностной сферы, нормализацию и совершенствование учебной деятельности обучающихся по АОП, повышение их работоспособности, активизацию познавательной деятельности.</w:t>
      </w:r>
    </w:p>
    <w:p w14:paraId="4374F041" w14:textId="5106024E"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Основной задачей обучения </w:t>
      </w:r>
      <w:r w:rsidR="00AF1C5B" w:rsidRPr="00C141C6">
        <w:rPr>
          <w:rFonts w:ascii="Times New Roman" w:hAnsi="Times New Roman" w:cs="Times New Roman"/>
          <w:sz w:val="24"/>
          <w:szCs w:val="24"/>
        </w:rPr>
        <w:t xml:space="preserve"> детей данной категории </w:t>
      </w:r>
      <w:r w:rsidRPr="00C141C6">
        <w:rPr>
          <w:rFonts w:ascii="Times New Roman" w:hAnsi="Times New Roman" w:cs="Times New Roman"/>
          <w:sz w:val="24"/>
          <w:szCs w:val="24"/>
        </w:rPr>
        <w:t>является формирование коррекционно-развивающего пространства через:</w:t>
      </w:r>
    </w:p>
    <w:p w14:paraId="7831C3A1" w14:textId="77777777"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активизацию познавательной деятельности обучающихся;</w:t>
      </w:r>
    </w:p>
    <w:p w14:paraId="282AE569" w14:textId="77777777"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повышения уровня их умственного развития;</w:t>
      </w:r>
    </w:p>
    <w:p w14:paraId="10AFB29B" w14:textId="77777777"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нормализацию их учебной деятельности;</w:t>
      </w:r>
    </w:p>
    <w:p w14:paraId="3F63A665" w14:textId="77777777"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коррекцию недостатков эмоционально- личностного и социального развития;</w:t>
      </w:r>
    </w:p>
    <w:p w14:paraId="6CF35278" w14:textId="77777777" w:rsidR="00BA2F9D" w:rsidRPr="00C141C6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охрану и укрепление физического и нервно – психического здоровья;</w:t>
      </w:r>
    </w:p>
    <w:p w14:paraId="4DAFC75E" w14:textId="4E7C0187" w:rsidR="00BA2F9D" w:rsidRDefault="00BA2F9D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– социально-трудовую адаптацию.</w:t>
      </w:r>
    </w:p>
    <w:p w14:paraId="21CC758F" w14:textId="77777777" w:rsidR="00E02910" w:rsidRDefault="006F74E4" w:rsidP="00205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C141C6">
        <w:rPr>
          <w:rFonts w:ascii="Times New Roman" w:hAnsi="Times New Roman" w:cs="Times New Roman"/>
          <w:sz w:val="24"/>
          <w:szCs w:val="24"/>
        </w:rPr>
        <w:t>Контроль и проверка усвоения учебного материала должны проводиться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41C6">
        <w:rPr>
          <w:rFonts w:ascii="Times New Roman" w:hAnsi="Times New Roman" w:cs="Times New Roman"/>
          <w:sz w:val="24"/>
          <w:szCs w:val="24"/>
        </w:rPr>
        <w:t>систематически и регулярно. Балльное оценивание учащихся, с занесением оценок в электронный журнал, осуществляется со второго полугодия 2 класса. Проверка и оценка знаний носят индивидуальный характер (учитель проверяет и оценивает знания, умения и навыки каждого ученика).</w:t>
      </w:r>
    </w:p>
    <w:p w14:paraId="0653648C" w14:textId="0B06E002" w:rsidR="006F74E4" w:rsidRPr="00C141C6" w:rsidRDefault="006F74E4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С учетом требований к оценочной деятельности применяется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41C6">
        <w:rPr>
          <w:rFonts w:ascii="Times New Roman" w:hAnsi="Times New Roman" w:cs="Times New Roman"/>
          <w:sz w:val="24"/>
          <w:szCs w:val="24"/>
        </w:rPr>
        <w:t>цифровая пятибалльная система цифровых оценок (отметок): «5» - пять, «4» -четыре, «3»- три, «2»-два, «1»-один.</w:t>
      </w:r>
    </w:p>
    <w:p w14:paraId="4580E13E" w14:textId="052C5305" w:rsidR="00C141C6" w:rsidRPr="00C141C6" w:rsidRDefault="00C141C6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BA2F9D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Для адаптации учебных материалов с учетом нозологической группы учителя-предметники </w:t>
      </w:r>
      <w:r w:rsidR="002A4ACF" w:rsidRPr="00C141C6">
        <w:rPr>
          <w:rFonts w:ascii="Times New Roman" w:hAnsi="Times New Roman" w:cs="Times New Roman"/>
          <w:b/>
          <w:bCs/>
          <w:sz w:val="24"/>
          <w:szCs w:val="24"/>
        </w:rPr>
        <w:t>могут использовать</w:t>
      </w:r>
      <w:r w:rsidR="00BA2F9D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 следующие формы работы:</w:t>
      </w:r>
    </w:p>
    <w:p w14:paraId="750A3F3D" w14:textId="5B6CDCDD" w:rsidR="00C141C6" w:rsidRPr="00C141C6" w:rsidRDefault="00C141C6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темпов и объема выполнения письменных заданий:</w:t>
      </w:r>
    </w:p>
    <w:p w14:paraId="25290F88" w14:textId="065215CF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141C6">
        <w:rPr>
          <w:rFonts w:ascii="Times New Roman" w:eastAsia="Calibri" w:hAnsi="Times New Roman" w:cs="Times New Roman"/>
          <w:sz w:val="24"/>
          <w:szCs w:val="24"/>
        </w:rPr>
        <w:t>амена письменных домашних заданий  на устные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3459E5D" w14:textId="77777777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устных домашних заданий на письменные;</w:t>
      </w:r>
    </w:p>
    <w:p w14:paraId="10D913FB" w14:textId="193160C0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 домашней работе аудиозаписей учебного материала;</w:t>
      </w:r>
    </w:p>
    <w:p w14:paraId="72E02E84" w14:textId="77777777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части домашней работы по литературному чтению (литературе) на прослушивание аудиозаписей литературных произведений;</w:t>
      </w:r>
    </w:p>
    <w:p w14:paraId="1D656FD9" w14:textId="77777777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введение дополнительных домашних заданий коррекционной направленности по русскому языку и чтению (при этом объем домашней работы должен оставаться в рамках санитарно-гигиенических требований); </w:t>
      </w:r>
    </w:p>
    <w:p w14:paraId="79F72129" w14:textId="77777777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объема письменной работы обучающихся на уроках русского языка, литературного чтения и математики (но не более, чем на 30% от объема работ одноклассников);</w:t>
      </w:r>
    </w:p>
    <w:p w14:paraId="18C01BA8" w14:textId="77777777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освобождение от чтения вслух перед всем классом;</w:t>
      </w:r>
    </w:p>
    <w:p w14:paraId="1CF1B5F4" w14:textId="77777777" w:rsidR="00C141C6" w:rsidRPr="00C141C6" w:rsidRDefault="00C141C6" w:rsidP="00FA53F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дополнительного времени на уроке для выполнения письменных работ и для чтения про себя;</w:t>
      </w:r>
    </w:p>
    <w:p w14:paraId="7FDE14C6" w14:textId="0FCE55C9" w:rsidR="00C141C6" w:rsidRPr="00C141C6" w:rsidRDefault="00C141C6" w:rsidP="00FA53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2.2. </w:t>
      </w:r>
      <w:r w:rsidRPr="00C141C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Использование вспомогательного дидактического материала и технических средств обучения.</w:t>
      </w:r>
    </w:p>
    <w:p w14:paraId="05CFE68C" w14:textId="35410C92"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использование обучающимся на уроке доступных технических средств обучения, а также справочных и дидактических пособий;</w:t>
      </w:r>
    </w:p>
    <w:p w14:paraId="13CC2AA8" w14:textId="77777777"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конспектирования устного материала на диктофонные записи;</w:t>
      </w:r>
    </w:p>
    <w:p w14:paraId="1A8D1F70" w14:textId="77777777"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необходимого минимума теоретического материала в письменном виде (схемы, планы, основные понятия и т.д.), к которому обучающийся с нарушениями письма и чтения может легко получить доступ при повторении, заучивании; </w:t>
      </w:r>
    </w:p>
    <w:p w14:paraId="32FBCC34" w14:textId="77777777"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части письменных заданий с использованием компьютера; </w:t>
      </w:r>
    </w:p>
    <w:p w14:paraId="00D5A96E" w14:textId="77777777" w:rsidR="00C141C6" w:rsidRP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на уроке электронных материалов для школьников с ограниченными возможностями здоровья; </w:t>
      </w:r>
    </w:p>
    <w:p w14:paraId="66E42F4C" w14:textId="77777777" w:rsidR="00C141C6" w:rsidRDefault="00C141C6" w:rsidP="00FA53F6">
      <w:pPr>
        <w:numPr>
          <w:ilvl w:val="0"/>
          <w:numId w:val="6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обучающимися с ОВЗ на уроке и в процессе выполнения контрольных работ справочных материалов: орфографического, словообразовательного, толкового словарей; памяток по фонетическому, морфологическому, словообразовательному, синтаксическому разбору; конспектов в рабочих тетрадях; справочных материалов в сети Интернет;</w:t>
      </w:r>
    </w:p>
    <w:p w14:paraId="47ED4AB4" w14:textId="7E1759C7" w:rsidR="00C141C6" w:rsidRPr="00C141C6" w:rsidRDefault="00C141C6" w:rsidP="00FA53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C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2.3. </w:t>
      </w:r>
      <w:r w:rsidRPr="00C14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Адаптация проведени</w:t>
      </w:r>
      <w:r w:rsidR="00190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C14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контрольных работ и промежуточной аттестации обучающихся с ОВЗ</w:t>
      </w:r>
    </w:p>
    <w:p w14:paraId="7557B3B1" w14:textId="21B5A0D8"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времени проведения контрольных работ по основным предметам (русский язык, литературное чтение, математика) ;</w:t>
      </w:r>
    </w:p>
    <w:p w14:paraId="40957CCB" w14:textId="10B1B302"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контрольных письменных работы по неосновным предметам на устные </w:t>
      </w:r>
      <w:r w:rsidR="00477CD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опросы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1E15C60" w14:textId="77777777"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в ходе проведения контрольных работ обучающимися с ОВЗ вспомогательных дидактических материалов (словарей, конспектов, электронных ресурсов); </w:t>
      </w:r>
    </w:p>
    <w:p w14:paraId="7DA1A68A" w14:textId="0C2D12E5" w:rsidR="00C141C6" w:rsidRPr="00C141C6" w:rsidRDefault="00C141C6" w:rsidP="00FA53F6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промежуточной аттестации допустимы следующие послабления: предварительное ознакомление с текстом диктанта / изложения, возможность выписывания ключевых слов, слов</w:t>
      </w:r>
      <w:r w:rsidR="00477C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1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сложных в орфографическом отношении.</w:t>
      </w:r>
    </w:p>
    <w:p w14:paraId="50830F4B" w14:textId="23EF524E" w:rsidR="001D46DA" w:rsidRPr="00C141C6" w:rsidRDefault="006F74E4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D46DA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. Критерии оценивания </w:t>
      </w:r>
      <w:r w:rsidR="00B660C3">
        <w:rPr>
          <w:rFonts w:ascii="Times New Roman" w:hAnsi="Times New Roman" w:cs="Times New Roman"/>
          <w:b/>
          <w:bCs/>
          <w:sz w:val="24"/>
          <w:szCs w:val="24"/>
        </w:rPr>
        <w:t xml:space="preserve">обучающихся </w:t>
      </w:r>
      <w:r w:rsidR="001D46DA" w:rsidRPr="00C141C6">
        <w:rPr>
          <w:rFonts w:ascii="Times New Roman" w:hAnsi="Times New Roman" w:cs="Times New Roman"/>
          <w:b/>
          <w:bCs/>
          <w:sz w:val="24"/>
          <w:szCs w:val="24"/>
        </w:rPr>
        <w:t>с сохранным интеллектом</w:t>
      </w:r>
    </w:p>
    <w:p w14:paraId="02EFD44A" w14:textId="564892EB" w:rsidR="00C90896" w:rsidRDefault="008D3E56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C90896" w:rsidRPr="00C141C6">
        <w:rPr>
          <w:rFonts w:ascii="Times New Roman" w:hAnsi="Times New Roman" w:cs="Times New Roman"/>
          <w:sz w:val="24"/>
          <w:szCs w:val="24"/>
        </w:rPr>
        <w:t xml:space="preserve">Для обучающихся по адаптированным образовательным программам различных нозологических групп, имеющих в названии </w:t>
      </w:r>
      <w:r w:rsidR="00C90896" w:rsidRPr="00C141C6">
        <w:rPr>
          <w:rFonts w:ascii="Times New Roman" w:hAnsi="Times New Roman" w:cs="Times New Roman"/>
          <w:b/>
          <w:bCs/>
          <w:sz w:val="24"/>
          <w:szCs w:val="24"/>
        </w:rPr>
        <w:t>код .1</w:t>
      </w:r>
      <w:r w:rsidR="00C90896" w:rsidRPr="00C141C6">
        <w:rPr>
          <w:rFonts w:ascii="Times New Roman" w:hAnsi="Times New Roman" w:cs="Times New Roman"/>
          <w:sz w:val="24"/>
          <w:szCs w:val="24"/>
        </w:rPr>
        <w:t>, предполагающим интеллектуальную норму, критерии оценивания полностью соответствуют критериям обучающихся по общеобразовательной программе</w:t>
      </w:r>
      <w:r w:rsidR="00175485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системе оценивания</w:t>
      </w:r>
      <w:r w:rsidR="003012C5">
        <w:rPr>
          <w:rFonts w:ascii="Times New Roman" w:hAnsi="Times New Roman" w:cs="Times New Roman"/>
          <w:sz w:val="24"/>
          <w:szCs w:val="24"/>
        </w:rPr>
        <w:t>, утвержденное приказом</w:t>
      </w:r>
      <w:r w:rsidR="00175485">
        <w:rPr>
          <w:rFonts w:ascii="Times New Roman" w:hAnsi="Times New Roman" w:cs="Times New Roman"/>
          <w:sz w:val="24"/>
          <w:szCs w:val="24"/>
        </w:rPr>
        <w:t xml:space="preserve"> </w:t>
      </w:r>
      <w:r w:rsidR="003012C5">
        <w:rPr>
          <w:rFonts w:ascii="Times New Roman" w:hAnsi="Times New Roman" w:cs="Times New Roman"/>
          <w:sz w:val="24"/>
          <w:szCs w:val="24"/>
        </w:rPr>
        <w:t xml:space="preserve">№ 236 от </w:t>
      </w:r>
      <w:r w:rsidR="003012C5" w:rsidRPr="003012C5">
        <w:rPr>
          <w:rFonts w:ascii="Times New Roman" w:hAnsi="Times New Roman" w:cs="Times New Roman"/>
          <w:sz w:val="24"/>
          <w:szCs w:val="24"/>
        </w:rPr>
        <w:t>30.08.2024</w:t>
      </w:r>
      <w:r w:rsidR="00A41900">
        <w:rPr>
          <w:rFonts w:ascii="Times New Roman" w:hAnsi="Times New Roman" w:cs="Times New Roman"/>
          <w:sz w:val="24"/>
          <w:szCs w:val="24"/>
        </w:rPr>
        <w:t xml:space="preserve"> – </w:t>
      </w:r>
      <w:bookmarkStart w:id="1" w:name="_Hlk157362224"/>
      <w:r w:rsidR="003012C5" w:rsidRPr="003012C5">
        <w:rPr>
          <w:rFonts w:ascii="Times New Roman" w:hAnsi="Times New Roman" w:cs="Times New Roman"/>
          <w:sz w:val="24"/>
          <w:szCs w:val="24"/>
        </w:rPr>
        <w:t>«</w:t>
      </w:r>
      <w:r w:rsidR="003012C5" w:rsidRPr="003012C5">
        <w:rPr>
          <w:rFonts w:ascii="Times New Roman" w:hAnsi="Times New Roman" w:cs="Times New Roman"/>
          <w:sz w:val="24"/>
          <w:szCs w:val="24"/>
        </w:rPr>
        <w:t>Положение о системе оценивания знаний и достижений обучающихся с ограниченными возможностями здоровья</w:t>
      </w:r>
      <w:bookmarkEnd w:id="1"/>
      <w:r w:rsidR="003012C5" w:rsidRPr="003012C5">
        <w:rPr>
          <w:rFonts w:ascii="Times New Roman" w:hAnsi="Times New Roman" w:cs="Times New Roman"/>
          <w:sz w:val="24"/>
          <w:szCs w:val="24"/>
        </w:rPr>
        <w:t>»</w:t>
      </w:r>
      <w:r w:rsidR="00175485" w:rsidRPr="003012C5">
        <w:rPr>
          <w:rFonts w:ascii="Times New Roman" w:hAnsi="Times New Roman" w:cs="Times New Roman"/>
          <w:sz w:val="24"/>
          <w:szCs w:val="24"/>
        </w:rPr>
        <w:t>.</w:t>
      </w:r>
      <w:r w:rsidR="00175485">
        <w:rPr>
          <w:rFonts w:ascii="Times New Roman" w:hAnsi="Times New Roman" w:cs="Times New Roman"/>
          <w:sz w:val="24"/>
          <w:szCs w:val="24"/>
        </w:rPr>
        <w:t xml:space="preserve"> Д</w:t>
      </w:r>
      <w:r w:rsidR="00C90896" w:rsidRPr="00C141C6">
        <w:rPr>
          <w:rFonts w:ascii="Times New Roman" w:hAnsi="Times New Roman" w:cs="Times New Roman"/>
          <w:sz w:val="24"/>
          <w:szCs w:val="24"/>
        </w:rPr>
        <w:t>ля этой категории обучающихся создаются специальные условия для получения образования в части подачи</w:t>
      </w:r>
      <w:r w:rsidR="00AD3C5F" w:rsidRPr="00C141C6">
        <w:rPr>
          <w:rFonts w:ascii="Times New Roman" w:hAnsi="Times New Roman" w:cs="Times New Roman"/>
          <w:sz w:val="24"/>
          <w:szCs w:val="24"/>
        </w:rPr>
        <w:t xml:space="preserve"> материала</w:t>
      </w:r>
      <w:r w:rsidR="00403017">
        <w:rPr>
          <w:rFonts w:ascii="Times New Roman" w:hAnsi="Times New Roman" w:cs="Times New Roman"/>
          <w:sz w:val="24"/>
          <w:szCs w:val="24"/>
        </w:rPr>
        <w:t xml:space="preserve"> </w:t>
      </w:r>
      <w:r w:rsidR="0046745D" w:rsidRPr="00C141C6">
        <w:rPr>
          <w:rFonts w:ascii="Times New Roman" w:hAnsi="Times New Roman" w:cs="Times New Roman"/>
          <w:sz w:val="24"/>
          <w:szCs w:val="24"/>
        </w:rPr>
        <w:t>и использования методических приемов</w:t>
      </w:r>
      <w:r w:rsidR="00403017">
        <w:rPr>
          <w:rFonts w:ascii="Times New Roman" w:hAnsi="Times New Roman" w:cs="Times New Roman"/>
          <w:sz w:val="24"/>
          <w:szCs w:val="24"/>
        </w:rPr>
        <w:t xml:space="preserve"> при обучении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12EF4F" w14:textId="7592FEAB" w:rsidR="008D3E56" w:rsidRPr="008D3E56" w:rsidRDefault="008D3E56" w:rsidP="008D3E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8D3E56">
        <w:rPr>
          <w:rFonts w:ascii="Times New Roman" w:hAnsi="Times New Roman" w:cs="Times New Roman"/>
          <w:sz w:val="24"/>
          <w:szCs w:val="24"/>
        </w:rPr>
        <w:t>Специальные условия проведения текущего контроля знаний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ОВЗ</w:t>
      </w:r>
    </w:p>
    <w:p w14:paraId="5B73AB8C" w14:textId="0D0540BB" w:rsidR="008D3E56" w:rsidRPr="008D3E56" w:rsidRDefault="008D3E56" w:rsidP="008D3E56">
      <w:pPr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14:paraId="7F8911D1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особую форму организации (в малой группе, индивидуальную) с учетом особых</w:t>
      </w:r>
    </w:p>
    <w:p w14:paraId="487D77B6" w14:textId="54BE7FF5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образовательных потребностей и индивидуальных особенностей обучающихся;</w:t>
      </w:r>
    </w:p>
    <w:p w14:paraId="10665377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привычную обстановку в классе (присутствие своего учителя, наличие привычных</w:t>
      </w:r>
    </w:p>
    <w:p w14:paraId="409CC79C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для обучающихся мнестических опор: наглядных схем, шаблонов общего хода выполнения</w:t>
      </w:r>
    </w:p>
    <w:p w14:paraId="59A27B2B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заданий);</w:t>
      </w:r>
    </w:p>
    <w:p w14:paraId="495C161C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присутствие в начале работы этапа общей организации деятельности;</w:t>
      </w:r>
    </w:p>
    <w:p w14:paraId="6CC902D1" w14:textId="47AC4294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снижении темпа и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8D3E56">
        <w:rPr>
          <w:rFonts w:ascii="Times New Roman" w:hAnsi="Times New Roman" w:cs="Times New Roman"/>
          <w:sz w:val="24"/>
          <w:szCs w:val="24"/>
        </w:rPr>
        <w:t>ма выполнения заданий;</w:t>
      </w:r>
    </w:p>
    <w:p w14:paraId="767DF32D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изменении способа выполнения заданий;</w:t>
      </w:r>
    </w:p>
    <w:p w14:paraId="58E6EAE0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использовании аудиозаписей учебного материала;</w:t>
      </w:r>
    </w:p>
    <w:p w14:paraId="2DCD7203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lastRenderedPageBreak/>
        <w:t>• использовании вспомогательного дидактического материала;</w:t>
      </w:r>
    </w:p>
    <w:p w14:paraId="3D9BA060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адаптирование инструкции с учетом особых образовательных потребностей и</w:t>
      </w:r>
    </w:p>
    <w:p w14:paraId="16646110" w14:textId="48989B04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индивидуальных трудностей обучающихся:</w:t>
      </w:r>
    </w:p>
    <w:p w14:paraId="23EC62A7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1) упрощение формулировок по грамматическому и семантическому оформлению;</w:t>
      </w:r>
    </w:p>
    <w:p w14:paraId="3E917137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2) упрощение многозвеньевой инструкции посредством деления ее на короткие</w:t>
      </w:r>
    </w:p>
    <w:p w14:paraId="6CB12EEF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смысловые единицы, задающие поэтапность (пошаговость) выполнения задания;</w:t>
      </w:r>
    </w:p>
    <w:p w14:paraId="64626C80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3) в дополнение к письменной инструкции к заданию, при необходимости, она</w:t>
      </w:r>
    </w:p>
    <w:p w14:paraId="2EE95713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дополнительно прочитывается педагогом вслух в медленном темпе с четкими смысловыми</w:t>
      </w:r>
    </w:p>
    <w:p w14:paraId="48BE2EF2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акцентами;</w:t>
      </w:r>
    </w:p>
    <w:p w14:paraId="431BD8D9" w14:textId="217FBD20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при необходимости адаптирование текста задания с учетом особых</w:t>
      </w:r>
      <w:r w:rsidR="00973BBB">
        <w:rPr>
          <w:rFonts w:ascii="Times New Roman" w:hAnsi="Times New Roman" w:cs="Times New Roman"/>
          <w:sz w:val="24"/>
          <w:szCs w:val="24"/>
        </w:rPr>
        <w:t xml:space="preserve"> </w:t>
      </w:r>
      <w:r w:rsidRPr="008D3E56">
        <w:rPr>
          <w:rFonts w:ascii="Times New Roman" w:hAnsi="Times New Roman" w:cs="Times New Roman"/>
          <w:sz w:val="24"/>
          <w:szCs w:val="24"/>
        </w:rPr>
        <w:t>образовательных</w:t>
      </w:r>
    </w:p>
    <w:p w14:paraId="1E5ADBFE" w14:textId="478926E9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потребностей и индивидуальных трудностей обучающихся (более крупный шрифт,</w:t>
      </w:r>
    </w:p>
    <w:p w14:paraId="1EB66CFA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четкое отграничение одного задания от другого; упрощение формулировок задания по</w:t>
      </w:r>
    </w:p>
    <w:p w14:paraId="577F7428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грамматическому и семантическому оформлению и др.);</w:t>
      </w:r>
    </w:p>
    <w:p w14:paraId="4F980B5B" w14:textId="73A6A6DC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при необходимости предоставление дифференцированной помощи:</w:t>
      </w:r>
      <w:r w:rsidR="00973BBB">
        <w:rPr>
          <w:rFonts w:ascii="Times New Roman" w:hAnsi="Times New Roman" w:cs="Times New Roman"/>
          <w:sz w:val="24"/>
          <w:szCs w:val="24"/>
        </w:rPr>
        <w:t xml:space="preserve"> </w:t>
      </w:r>
      <w:r w:rsidRPr="008D3E56">
        <w:rPr>
          <w:rFonts w:ascii="Times New Roman" w:hAnsi="Times New Roman" w:cs="Times New Roman"/>
          <w:sz w:val="24"/>
          <w:szCs w:val="24"/>
        </w:rPr>
        <w:t>стимулирующей</w:t>
      </w:r>
    </w:p>
    <w:p w14:paraId="16F88052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(одобрение, эмоциональная поддержка), организующей (привлечение внимания,</w:t>
      </w:r>
    </w:p>
    <w:p w14:paraId="565F9098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концентрирование на выполнении работы, напоминание о необходимости самопроверки),</w:t>
      </w:r>
    </w:p>
    <w:p w14:paraId="2B3B0A03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направляющей (повторение и разъяснение инструкции к заданию);</w:t>
      </w:r>
    </w:p>
    <w:p w14:paraId="12FBD30F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увеличение времени на выполнение заданий;</w:t>
      </w:r>
    </w:p>
    <w:p w14:paraId="61DCA23E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возможность организации короткого перерыва (10-15 мин) при нарастании в</w:t>
      </w:r>
    </w:p>
    <w:p w14:paraId="6848FC6A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поведении ребенка проявлений утомления, истощения;</w:t>
      </w:r>
    </w:p>
    <w:p w14:paraId="53084AD2" w14:textId="77777777" w:rsidR="008D3E56" w:rsidRPr="008D3E5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• недопустимыми являются негативные реакции со стороны педагога, создание</w:t>
      </w:r>
    </w:p>
    <w:p w14:paraId="4D549907" w14:textId="002B2BBE" w:rsidR="008D3E56" w:rsidRPr="00C141C6" w:rsidRDefault="008D3E56" w:rsidP="008D3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E56">
        <w:rPr>
          <w:rFonts w:ascii="Times New Roman" w:hAnsi="Times New Roman" w:cs="Times New Roman"/>
          <w:sz w:val="24"/>
          <w:szCs w:val="24"/>
        </w:rPr>
        <w:t>ситуаций, приводящих к эмоциональному травмированию ребенка.</w:t>
      </w:r>
    </w:p>
    <w:p w14:paraId="3A7E4353" w14:textId="492DDA30" w:rsidR="00C90896" w:rsidRPr="00C141C6" w:rsidRDefault="006F74E4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D46DA" w:rsidRPr="00C141C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6745D" w:rsidRPr="00C141C6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обучающихся с задержкой психического развития:</w:t>
      </w:r>
    </w:p>
    <w:p w14:paraId="40A02AE4" w14:textId="1C1DB38F" w:rsidR="00204059" w:rsidRPr="00C141C6" w:rsidRDefault="00204059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распространяется на </w:t>
      </w:r>
      <w:bookmarkStart w:id="2" w:name="_Hlk224569913"/>
      <w:r w:rsidRPr="00C141C6">
        <w:rPr>
          <w:rFonts w:ascii="Times New Roman" w:hAnsi="Times New Roman" w:cs="Times New Roman"/>
          <w:sz w:val="24"/>
          <w:szCs w:val="24"/>
        </w:rPr>
        <w:t xml:space="preserve">обучающихся по адаптированным образовательным программам различных нозологических групп, имеющих в названии </w:t>
      </w:r>
      <w:r w:rsidRPr="00C141C6">
        <w:rPr>
          <w:rFonts w:ascii="Times New Roman" w:hAnsi="Times New Roman" w:cs="Times New Roman"/>
          <w:b/>
          <w:bCs/>
          <w:sz w:val="24"/>
          <w:szCs w:val="24"/>
        </w:rPr>
        <w:t>код .2</w:t>
      </w:r>
      <w:r w:rsidRPr="00C141C6">
        <w:rPr>
          <w:rFonts w:ascii="Times New Roman" w:hAnsi="Times New Roman" w:cs="Times New Roman"/>
          <w:sz w:val="24"/>
          <w:szCs w:val="24"/>
        </w:rPr>
        <w:t>:</w:t>
      </w:r>
    </w:p>
    <w:bookmarkEnd w:id="2"/>
    <w:p w14:paraId="2CFCB243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глухих обучающихся (вариант 1.2)</w:t>
      </w:r>
    </w:p>
    <w:p w14:paraId="52A02DE4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слабослышащих и позднооглохших обучающихся (вариант 2.2)</w:t>
      </w:r>
    </w:p>
    <w:p w14:paraId="41745282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слепых обучающихся (вариант 3.2)</w:t>
      </w:r>
    </w:p>
    <w:p w14:paraId="6CA50DE1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слабовидящих обучающихся (вариант 4.2)</w:t>
      </w:r>
    </w:p>
    <w:p w14:paraId="3A9087BB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обучающихся с тяжелыми нарушениями речи (вариант 5.2)</w:t>
      </w:r>
    </w:p>
    <w:p w14:paraId="70655511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обучающихся с нарушениями опорно-двигательного аппарата (вариант 6.2)</w:t>
      </w:r>
    </w:p>
    <w:p w14:paraId="29E39D9A" w14:textId="77777777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для обучающихся с задержкой психического развития (вариант 7.2)</w:t>
      </w:r>
    </w:p>
    <w:p w14:paraId="5DEE4FB9" w14:textId="279A6274" w:rsidR="009C3284" w:rsidRPr="00F14072" w:rsidRDefault="009C3284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начального общего образования обучающихся с расстройствами аутистического спектра (вариант 8.2)</w:t>
      </w:r>
    </w:p>
    <w:p w14:paraId="03B8D2EB" w14:textId="41544D46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1.2)</w:t>
      </w:r>
    </w:p>
    <w:p w14:paraId="64803C90" w14:textId="7777777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2.2.1)</w:t>
      </w:r>
    </w:p>
    <w:p w14:paraId="26A04D2F" w14:textId="7777777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2.2.2)</w:t>
      </w:r>
    </w:p>
    <w:p w14:paraId="048710BA" w14:textId="63C78146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 xml:space="preserve">Адаптированная основная образовательная программа основного общего образования для </w:t>
      </w:r>
      <w:r w:rsidRPr="00F14072">
        <w:rPr>
          <w:sz w:val="24"/>
          <w:szCs w:val="24"/>
        </w:rPr>
        <w:lastRenderedPageBreak/>
        <w:t>слепых обучающихся (вариант 3.2).</w:t>
      </w:r>
    </w:p>
    <w:p w14:paraId="34820922" w14:textId="7777777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слабовидящих обучающихся (вариант 4.2).</w:t>
      </w:r>
    </w:p>
    <w:p w14:paraId="0CDE5D7E" w14:textId="7777777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для обучающихся с тяжёлыми нарушениями речи (вариант 5.2).</w:t>
      </w:r>
    </w:p>
    <w:p w14:paraId="4F018282" w14:textId="7777777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обучающихся с нарушениями опорно-двигательного аппарата (вариант 6.2).</w:t>
      </w:r>
    </w:p>
    <w:p w14:paraId="07F882A2" w14:textId="7777777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обучающихся с задержкой психического развития (вариант 7).</w:t>
      </w:r>
    </w:p>
    <w:p w14:paraId="68BFC904" w14:textId="461BC707" w:rsidR="006E60E3" w:rsidRPr="00F14072" w:rsidRDefault="006E60E3" w:rsidP="00601308">
      <w:pPr>
        <w:pStyle w:val="a5"/>
        <w:numPr>
          <w:ilvl w:val="0"/>
          <w:numId w:val="9"/>
        </w:numPr>
        <w:ind w:left="0"/>
        <w:jc w:val="both"/>
        <w:rPr>
          <w:sz w:val="24"/>
          <w:szCs w:val="24"/>
        </w:rPr>
      </w:pPr>
      <w:r w:rsidRPr="00F14072">
        <w:rPr>
          <w:sz w:val="24"/>
          <w:szCs w:val="24"/>
        </w:rPr>
        <w:t>Адаптированная основная образовательная программа основного общего образования обучающихся с расстройствами аутистического спектра (Вариант 8.2)</w:t>
      </w:r>
    </w:p>
    <w:p w14:paraId="6C23152F" w14:textId="154BC1B6" w:rsidR="00310947" w:rsidRDefault="002E73B2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24570251"/>
      <w:r>
        <w:rPr>
          <w:rFonts w:ascii="Times New Roman" w:hAnsi="Times New Roman" w:cs="Times New Roman"/>
          <w:sz w:val="24"/>
          <w:szCs w:val="24"/>
        </w:rPr>
        <w:t>6</w:t>
      </w:r>
      <w:r w:rsidR="00310947" w:rsidRPr="00C141C6"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2E73B2">
        <w:rPr>
          <w:rFonts w:ascii="Times New Roman" w:hAnsi="Times New Roman" w:cs="Times New Roman"/>
          <w:b/>
          <w:bCs/>
          <w:sz w:val="24"/>
          <w:szCs w:val="24"/>
        </w:rPr>
        <w:t>Содержание и организация системы контроля и оценки предметных результатов</w:t>
      </w:r>
      <w:r w:rsidR="00E02910" w:rsidRPr="002E73B2">
        <w:rPr>
          <w:rFonts w:ascii="Times New Roman" w:hAnsi="Times New Roman" w:cs="Times New Roman"/>
          <w:b/>
          <w:bCs/>
          <w:sz w:val="24"/>
          <w:szCs w:val="24"/>
        </w:rPr>
        <w:t xml:space="preserve"> обучающихся по АОП, указанных в п. 5 данного положения: ( код  .2)</w:t>
      </w:r>
    </w:p>
    <w:p w14:paraId="16532D60" w14:textId="6C30C0DF" w:rsidR="00816B18" w:rsidRDefault="00816B18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6.1. Критерии оценивания по математике и русскому языку с учетом вида деятельности:</w:t>
      </w:r>
    </w:p>
    <w:p w14:paraId="43C5C156" w14:textId="2E21CCFF" w:rsidR="00816B18" w:rsidRPr="00816B18" w:rsidRDefault="00815529" w:rsidP="00816B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6.1.1. </w:t>
      </w:r>
      <w:r w:rsidR="00816B18" w:rsidRPr="00816B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Нормы оценивания </w:t>
      </w:r>
      <w:r w:rsidR="00816B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письменных работ по русскому языку</w:t>
      </w:r>
      <w:r w:rsidR="00816B18" w:rsidRPr="00816B1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2"/>
        <w:gridCol w:w="2343"/>
        <w:gridCol w:w="2551"/>
        <w:gridCol w:w="2410"/>
      </w:tblGrid>
      <w:tr w:rsidR="00816B18" w:rsidRPr="00816B18" w14:paraId="6A900867" w14:textId="77777777" w:rsidTr="00816B18">
        <w:trPr>
          <w:tblCellSpacing w:w="0" w:type="dxa"/>
        </w:trPr>
        <w:tc>
          <w:tcPr>
            <w:tcW w:w="92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EDEA3" w14:textId="77777777"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Нормы оценок (количество ошибок)</w:t>
            </w:r>
          </w:p>
        </w:tc>
      </w:tr>
      <w:tr w:rsidR="00816B18" w:rsidRPr="00816B18" w14:paraId="51588710" w14:textId="77777777" w:rsidTr="00816B18">
        <w:trPr>
          <w:tblCellSpacing w:w="0" w:type="dxa"/>
        </w:trPr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FFCF6" w14:textId="77777777"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2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826E3" w14:textId="77777777"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88ACF" w14:textId="77777777"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217D2" w14:textId="77777777"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6B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</w:tr>
      <w:tr w:rsidR="00816B18" w:rsidRPr="00816B18" w14:paraId="50B299B1" w14:textId="77777777" w:rsidTr="00816B18">
        <w:trPr>
          <w:tblCellSpacing w:w="0" w:type="dxa"/>
        </w:trPr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AEBF4" w14:textId="7BD1DF22" w:rsidR="00816B18" w:rsidRPr="00816B18" w:rsidRDefault="00816B18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  <w:r w:rsidR="0089007D">
              <w:rPr>
                <w:rFonts w:ascii="Times New Roman" w:eastAsia="Times New Roman" w:hAnsi="Times New Roman" w:cs="Times New Roman"/>
                <w:lang w:eastAsia="ru-RU"/>
              </w:rPr>
              <w:t xml:space="preserve"> (н)+1-2 дисграфических</w:t>
            </w:r>
          </w:p>
        </w:tc>
        <w:tc>
          <w:tcPr>
            <w:tcW w:w="2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FACBF3" w14:textId="1FF65371" w:rsidR="00816B18" w:rsidRPr="00816B18" w:rsidRDefault="0089007D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7+3 дисграфических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6F2117" w14:textId="345ACD2D" w:rsidR="00816B18" w:rsidRPr="00816B18" w:rsidRDefault="0089007D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="00816B18">
              <w:rPr>
                <w:rFonts w:ascii="Times New Roman" w:eastAsia="Times New Roman" w:hAnsi="Times New Roman" w:cs="Times New Roman"/>
                <w:lang w:eastAsia="ru-RU"/>
              </w:rPr>
              <w:t>10+4 дисграфических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5533D8" w14:textId="5AF0F443" w:rsidR="00816B18" w:rsidRPr="00816B18" w:rsidRDefault="0089007D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и более</w:t>
            </w:r>
          </w:p>
        </w:tc>
      </w:tr>
      <w:tr w:rsidR="00BD15A7" w:rsidRPr="00816B18" w14:paraId="686967B1" w14:textId="77777777" w:rsidTr="00BC540C">
        <w:trPr>
          <w:tblCellSpacing w:w="0" w:type="dxa"/>
        </w:trPr>
        <w:tc>
          <w:tcPr>
            <w:tcW w:w="92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998D8" w14:textId="4EBF2EC5" w:rsidR="00BD15A7" w:rsidRP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15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Словарный диктант</w:t>
            </w:r>
            <w:r w:rsidR="00B514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(количество ошибок)</w:t>
            </w:r>
          </w:p>
        </w:tc>
      </w:tr>
      <w:tr w:rsidR="00BD15A7" w:rsidRPr="00816B18" w14:paraId="0598CC84" w14:textId="77777777" w:rsidTr="00816B18">
        <w:trPr>
          <w:tblCellSpacing w:w="0" w:type="dxa"/>
        </w:trPr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72A2F" w14:textId="5376794B"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A1A79" w14:textId="693F9746"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968626" w14:textId="3216610F"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5-7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532C0" w14:textId="42A6E33D" w:rsidR="00BD15A7" w:rsidRDefault="00BD15A7" w:rsidP="00816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и более</w:t>
            </w:r>
          </w:p>
        </w:tc>
      </w:tr>
      <w:bookmarkEnd w:id="3"/>
    </w:tbl>
    <w:p w14:paraId="1E047D7E" w14:textId="77777777" w:rsidR="00816B18" w:rsidRDefault="00816B18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8D6B9E" w14:textId="74A82CDE" w:rsidR="00816B18" w:rsidRPr="00601308" w:rsidRDefault="00205046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1308">
        <w:rPr>
          <w:rFonts w:ascii="Times New Roman" w:hAnsi="Times New Roman" w:cs="Times New Roman"/>
          <w:b/>
          <w:bCs/>
          <w:sz w:val="24"/>
          <w:szCs w:val="24"/>
        </w:rPr>
        <w:t>6.1.2. Нормы оценивания письменных работ по математике:</w:t>
      </w:r>
    </w:p>
    <w:p w14:paraId="29425743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b/>
          <w:sz w:val="24"/>
          <w:szCs w:val="24"/>
          <w:lang w:eastAsia="ru-RU"/>
        </w:rPr>
        <w:t>Нормы оценки за работу, содержащую примеры:</w:t>
      </w:r>
    </w:p>
    <w:p w14:paraId="711A7835" w14:textId="149C561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«5» - без ошибок, 1-2 самостоятельных исправления;</w:t>
      </w:r>
    </w:p>
    <w:p w14:paraId="1F82856A" w14:textId="5D43FF0C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«4» - 1-2 вычислительные ошибки, 1-2 самостоятельных исправления или 2 негрубые ошибки;</w:t>
      </w:r>
    </w:p>
    <w:p w14:paraId="6D44E63B" w14:textId="6C0366AE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«3» - 2-3 вычислительные ошибки, 1-2 самостоятельных исправления и 2 негрубые ошибки;</w:t>
      </w:r>
    </w:p>
    <w:p w14:paraId="07416484" w14:textId="2D11942D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«2» - выполнено менее ½ части работы.</w:t>
      </w:r>
    </w:p>
    <w:p w14:paraId="72B9D1D3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B37C7E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b/>
          <w:sz w:val="24"/>
          <w:szCs w:val="24"/>
          <w:lang w:eastAsia="ru-RU"/>
        </w:rPr>
        <w:t>Нормы оценки  за работу, содержащую задачи:</w:t>
      </w:r>
    </w:p>
    <w:p w14:paraId="49BBDCE4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«5» - без ошибок</w:t>
      </w:r>
    </w:p>
    <w:p w14:paraId="4715FEFA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«4» - 1-2 негрубые ошибки</w:t>
      </w:r>
    </w:p>
    <w:p w14:paraId="31E3A918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«3» - 2-3 ошибки (более ½ работы выполнено верно)</w:t>
      </w:r>
    </w:p>
    <w:p w14:paraId="05DAC342" w14:textId="77777777" w:rsidR="00205046" w:rsidRPr="00601308" w:rsidRDefault="00205046" w:rsidP="006013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«2» - более ½ работы выполнено неверно</w:t>
      </w:r>
    </w:p>
    <w:p w14:paraId="34815DAB" w14:textId="77777777" w:rsidR="00205046" w:rsidRPr="00601308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F346C8" w14:textId="77777777" w:rsidR="00205046" w:rsidRPr="00601308" w:rsidRDefault="00205046" w:rsidP="0020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Примечание:</w:t>
      </w:r>
      <w:bookmarkStart w:id="4" w:name="_GoBack"/>
      <w:bookmarkEnd w:id="4"/>
    </w:p>
    <w:p w14:paraId="72CE3FF3" w14:textId="20ED2E33" w:rsidR="00205046" w:rsidRDefault="00205046" w:rsidP="00C16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За грамматические ошибки, допущенные в работе, оценка по математике не снижается. За</w:t>
      </w:r>
      <w:r w:rsidR="00845DD9" w:rsidRPr="006013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1308">
        <w:rPr>
          <w:rFonts w:ascii="Times New Roman" w:eastAsia="Times New Roman" w:hAnsi="Times New Roman"/>
          <w:sz w:val="24"/>
          <w:szCs w:val="24"/>
          <w:lang w:eastAsia="ru-RU"/>
        </w:rPr>
        <w:t>неряшливо оформленную работу оценка снижается на 1 балл (но не ниже «3»).</w:t>
      </w:r>
    </w:p>
    <w:p w14:paraId="3F45E921" w14:textId="77777777" w:rsidR="00601308" w:rsidRPr="00C164E4" w:rsidRDefault="00601308" w:rsidP="00C164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6277EC" w14:textId="3E06E1CB" w:rsidR="00310947" w:rsidRPr="00C164E4" w:rsidRDefault="00C164E4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64E4">
        <w:rPr>
          <w:rFonts w:ascii="Times New Roman" w:hAnsi="Times New Roman" w:cs="Times New Roman"/>
          <w:b/>
          <w:bCs/>
          <w:sz w:val="24"/>
          <w:szCs w:val="24"/>
        </w:rPr>
        <w:t xml:space="preserve">6.1.3. </w:t>
      </w:r>
      <w:r w:rsidR="00310947" w:rsidRPr="00C164E4">
        <w:rPr>
          <w:rFonts w:ascii="Times New Roman" w:hAnsi="Times New Roman" w:cs="Times New Roman"/>
          <w:b/>
          <w:bCs/>
          <w:sz w:val="24"/>
          <w:szCs w:val="24"/>
        </w:rPr>
        <w:t>Критерии оц</w:t>
      </w:r>
      <w:r w:rsidR="00A51544" w:rsidRPr="00C164E4">
        <w:rPr>
          <w:rFonts w:ascii="Times New Roman" w:hAnsi="Times New Roman" w:cs="Times New Roman"/>
          <w:b/>
          <w:bCs/>
          <w:sz w:val="24"/>
          <w:szCs w:val="24"/>
        </w:rPr>
        <w:t>енивания</w:t>
      </w:r>
      <w:r w:rsidR="00816B18" w:rsidRPr="00C164E4">
        <w:rPr>
          <w:rFonts w:ascii="Times New Roman" w:hAnsi="Times New Roman" w:cs="Times New Roman"/>
          <w:b/>
          <w:bCs/>
          <w:sz w:val="24"/>
          <w:szCs w:val="24"/>
        </w:rPr>
        <w:t xml:space="preserve"> по остальным предметам</w:t>
      </w:r>
      <w:r>
        <w:rPr>
          <w:rFonts w:ascii="Times New Roman" w:hAnsi="Times New Roman" w:cs="Times New Roman"/>
          <w:b/>
          <w:bCs/>
          <w:sz w:val="24"/>
          <w:szCs w:val="24"/>
        </w:rPr>
        <w:t>, а также за устные ответы по математике и русскому языку</w:t>
      </w:r>
      <w:r w:rsidR="00A51544" w:rsidRPr="00C164E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9F8F6C" w14:textId="7A666C88"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«5» - за работу, в которой выполнено свыше 65%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14:paraId="734DF148" w14:textId="465E8807"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«4» - за работу, в которой выполнено от 50 до 65%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14:paraId="102E4933" w14:textId="339560AA"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«3» - за работу, в которой выполнено от 3</w:t>
      </w:r>
      <w:r w:rsidR="00A51544" w:rsidRPr="00C141C6">
        <w:rPr>
          <w:rFonts w:ascii="Times New Roman" w:hAnsi="Times New Roman" w:cs="Times New Roman"/>
          <w:sz w:val="24"/>
          <w:szCs w:val="24"/>
        </w:rPr>
        <w:t>0</w:t>
      </w:r>
      <w:r w:rsidRPr="00C141C6">
        <w:rPr>
          <w:rFonts w:ascii="Times New Roman" w:hAnsi="Times New Roman" w:cs="Times New Roman"/>
          <w:sz w:val="24"/>
          <w:szCs w:val="24"/>
        </w:rPr>
        <w:t xml:space="preserve">% до </w:t>
      </w:r>
      <w:r w:rsidR="00A51544" w:rsidRPr="00C141C6">
        <w:rPr>
          <w:rFonts w:ascii="Times New Roman" w:hAnsi="Times New Roman" w:cs="Times New Roman"/>
          <w:sz w:val="24"/>
          <w:szCs w:val="24"/>
        </w:rPr>
        <w:t>49</w:t>
      </w:r>
      <w:r w:rsidRPr="00C141C6">
        <w:rPr>
          <w:rFonts w:ascii="Times New Roman" w:hAnsi="Times New Roman" w:cs="Times New Roman"/>
          <w:sz w:val="24"/>
          <w:szCs w:val="24"/>
        </w:rPr>
        <w:t>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14:paraId="5ABAEEAF" w14:textId="04AA37B9" w:rsidR="00310947" w:rsidRPr="00C141C6" w:rsidRDefault="00310947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 xml:space="preserve">«2» - за работу, в которой выполнено меньше </w:t>
      </w:r>
      <w:r w:rsidR="00A51544" w:rsidRPr="00C141C6">
        <w:rPr>
          <w:rFonts w:ascii="Times New Roman" w:hAnsi="Times New Roman" w:cs="Times New Roman"/>
          <w:sz w:val="24"/>
          <w:szCs w:val="24"/>
        </w:rPr>
        <w:t>30</w:t>
      </w:r>
      <w:r w:rsidRPr="00C141C6">
        <w:rPr>
          <w:rFonts w:ascii="Times New Roman" w:hAnsi="Times New Roman" w:cs="Times New Roman"/>
          <w:sz w:val="24"/>
          <w:szCs w:val="24"/>
        </w:rPr>
        <w:t>% заданий</w:t>
      </w:r>
      <w:r w:rsidR="00A51544" w:rsidRPr="00C141C6">
        <w:rPr>
          <w:rFonts w:ascii="Times New Roman" w:hAnsi="Times New Roman" w:cs="Times New Roman"/>
          <w:sz w:val="24"/>
          <w:szCs w:val="24"/>
        </w:rPr>
        <w:t>;</w:t>
      </w:r>
    </w:p>
    <w:p w14:paraId="0611EB99" w14:textId="68EE333C" w:rsidR="00A51544" w:rsidRPr="00C141C6" w:rsidRDefault="00A51544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 w:rsidRPr="00C141C6">
        <w:rPr>
          <w:rFonts w:ascii="Times New Roman" w:hAnsi="Times New Roman" w:cs="Times New Roman"/>
          <w:sz w:val="24"/>
          <w:szCs w:val="24"/>
        </w:rPr>
        <w:t>«1» - за отказ от выполнения работы, не предоставленную для проверки работу.</w:t>
      </w:r>
    </w:p>
    <w:p w14:paraId="195E6DDC" w14:textId="508296F9"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447EF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Основным критерием оценки знаний и умений является уровень усвоения содержания</w:t>
      </w:r>
      <w:r w:rsidR="00A51544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адаптированной программы.</w:t>
      </w:r>
    </w:p>
    <w:p w14:paraId="56A94479" w14:textId="7B0F1808"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Проверка и оценка знаний носит воспитывающий, стимулирующий характер.</w:t>
      </w:r>
    </w:p>
    <w:p w14:paraId="12057258" w14:textId="36A81F8F"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При оценке достижений учащихся необходимы гуманный, щадящий подход, опора на</w:t>
      </w:r>
      <w:r w:rsidR="00A51544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положительные эмоции, различные меры поощрения для стимуляции активности</w:t>
      </w:r>
      <w:r w:rsidR="00A51544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учащихся, повышения их работоспособности; необходимо осуществлять учет актуального</w:t>
      </w:r>
      <w:r w:rsidR="00A51544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уровня развития каждого ученика, с которым впоследствии сравниваются результаты</w:t>
      </w:r>
      <w:r w:rsidR="0009680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проверки и оценки его знаний, умений и навыков.</w:t>
      </w:r>
    </w:p>
    <w:p w14:paraId="05FDF0B3" w14:textId="33774250"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47E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10947" w:rsidRPr="00C141C6">
        <w:rPr>
          <w:rFonts w:ascii="Times New Roman" w:hAnsi="Times New Roman" w:cs="Times New Roman"/>
          <w:sz w:val="24"/>
          <w:szCs w:val="24"/>
        </w:rPr>
        <w:t>Целесообразно использовать различные формы оценки знаний детей с учетом</w:t>
      </w:r>
      <w:r w:rsidR="0009680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возрастных и индивидуальных особенностей учащихся.</w:t>
      </w:r>
    </w:p>
    <w:p w14:paraId="7A07BE71" w14:textId="65849A87" w:rsidR="00310947" w:rsidRPr="002E73B2" w:rsidRDefault="002E73B2" w:rsidP="00FA5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3B2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310947" w:rsidRPr="002E73B2">
        <w:rPr>
          <w:rFonts w:ascii="Times New Roman" w:hAnsi="Times New Roman" w:cs="Times New Roman"/>
          <w:b/>
          <w:bCs/>
          <w:sz w:val="24"/>
          <w:szCs w:val="24"/>
        </w:rPr>
        <w:t>Выставление четвертных и годовых отметок</w:t>
      </w:r>
    </w:p>
    <w:p w14:paraId="42476221" w14:textId="53B7A313" w:rsidR="00310947" w:rsidRPr="00C141C6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310947" w:rsidRPr="00C141C6">
        <w:rPr>
          <w:rFonts w:ascii="Times New Roman" w:hAnsi="Times New Roman" w:cs="Times New Roman"/>
          <w:sz w:val="24"/>
          <w:szCs w:val="24"/>
        </w:rPr>
        <w:t>. Отметка за четверть по предметам учебного плана определяется как среднее</w:t>
      </w:r>
      <w:r w:rsidR="0009680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арифметическое текущих отметок в четверти с обязательным учетом качества выполнения</w:t>
      </w:r>
      <w:r w:rsidR="0009680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наиболее значимых работ (тематические контрольные работы, диктанты, сочинения,</w:t>
      </w:r>
      <w:r w:rsidR="0009680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изложения, тестовые контрольные работы) и выставляется целым числом в соответствии с</w:t>
      </w:r>
      <w:r w:rsidR="002102C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правилами математического округления.</w:t>
      </w:r>
    </w:p>
    <w:p w14:paraId="478C5A83" w14:textId="71C4EFEA" w:rsidR="00C85C1F" w:rsidRDefault="002E73B2" w:rsidP="00FA53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0947" w:rsidRPr="00C141C6">
        <w:rPr>
          <w:rFonts w:ascii="Times New Roman" w:hAnsi="Times New Roman" w:cs="Times New Roman"/>
          <w:sz w:val="24"/>
          <w:szCs w:val="24"/>
        </w:rPr>
        <w:t>.2. Итоговая отметка за год по предметам определяется как среднее арифметическое</w:t>
      </w:r>
      <w:r w:rsidR="002102C2" w:rsidRPr="00C141C6">
        <w:rPr>
          <w:rFonts w:ascii="Times New Roman" w:hAnsi="Times New Roman" w:cs="Times New Roman"/>
          <w:sz w:val="24"/>
          <w:szCs w:val="24"/>
        </w:rPr>
        <w:t xml:space="preserve"> </w:t>
      </w:r>
      <w:r w:rsidR="00310947" w:rsidRPr="00C141C6">
        <w:rPr>
          <w:rFonts w:ascii="Times New Roman" w:hAnsi="Times New Roman" w:cs="Times New Roman"/>
          <w:sz w:val="24"/>
          <w:szCs w:val="24"/>
        </w:rPr>
        <w:t>четвертных отметок.</w:t>
      </w:r>
    </w:p>
    <w:p w14:paraId="2B34D081" w14:textId="77777777" w:rsidR="000B2595" w:rsidRDefault="000B2595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BDF7B0" w14:textId="77777777" w:rsidR="00B51496" w:rsidRPr="00C141C6" w:rsidRDefault="00B51496" w:rsidP="00FA53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1496" w:rsidRPr="00C141C6" w:rsidSect="0060130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472F4"/>
    <w:multiLevelType w:val="hybridMultilevel"/>
    <w:tmpl w:val="92ECECF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5903326"/>
    <w:multiLevelType w:val="hybridMultilevel"/>
    <w:tmpl w:val="6B505A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31BB1424"/>
    <w:multiLevelType w:val="hybridMultilevel"/>
    <w:tmpl w:val="982EBAF0"/>
    <w:lvl w:ilvl="0" w:tplc="2DEAC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78A0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461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0E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47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EA4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3046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28E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1A2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B863ED6"/>
    <w:multiLevelType w:val="multilevel"/>
    <w:tmpl w:val="3514C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7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>
    <w:nsid w:val="3C775ABB"/>
    <w:multiLevelType w:val="hybridMultilevel"/>
    <w:tmpl w:val="F552E6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7B10D77"/>
    <w:multiLevelType w:val="hybridMultilevel"/>
    <w:tmpl w:val="90988D00"/>
    <w:lvl w:ilvl="0" w:tplc="AABED57E">
      <w:start w:val="1"/>
      <w:numFmt w:val="decimal"/>
      <w:lvlText w:val="%1."/>
      <w:lvlJc w:val="left"/>
      <w:pPr>
        <w:ind w:left="93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ru-RU" w:eastAsia="en-US" w:bidi="ar-SA"/>
      </w:rPr>
    </w:lvl>
    <w:lvl w:ilvl="1" w:tplc="BA980DB8">
      <w:numFmt w:val="bullet"/>
      <w:lvlText w:val="•"/>
      <w:lvlJc w:val="left"/>
      <w:pPr>
        <w:ind w:left="1838" w:hanging="280"/>
      </w:pPr>
      <w:rPr>
        <w:lang w:val="ru-RU" w:eastAsia="en-US" w:bidi="ar-SA"/>
      </w:rPr>
    </w:lvl>
    <w:lvl w:ilvl="2" w:tplc="910AD756">
      <w:numFmt w:val="bullet"/>
      <w:lvlText w:val="•"/>
      <w:lvlJc w:val="left"/>
      <w:pPr>
        <w:ind w:left="2736" w:hanging="280"/>
      </w:pPr>
      <w:rPr>
        <w:lang w:val="ru-RU" w:eastAsia="en-US" w:bidi="ar-SA"/>
      </w:rPr>
    </w:lvl>
    <w:lvl w:ilvl="3" w:tplc="B060E660">
      <w:numFmt w:val="bullet"/>
      <w:lvlText w:val="•"/>
      <w:lvlJc w:val="left"/>
      <w:pPr>
        <w:ind w:left="3634" w:hanging="280"/>
      </w:pPr>
      <w:rPr>
        <w:lang w:val="ru-RU" w:eastAsia="en-US" w:bidi="ar-SA"/>
      </w:rPr>
    </w:lvl>
    <w:lvl w:ilvl="4" w:tplc="A284295A">
      <w:numFmt w:val="bullet"/>
      <w:lvlText w:val="•"/>
      <w:lvlJc w:val="left"/>
      <w:pPr>
        <w:ind w:left="4532" w:hanging="280"/>
      </w:pPr>
      <w:rPr>
        <w:lang w:val="ru-RU" w:eastAsia="en-US" w:bidi="ar-SA"/>
      </w:rPr>
    </w:lvl>
    <w:lvl w:ilvl="5" w:tplc="D0FE5292">
      <w:numFmt w:val="bullet"/>
      <w:lvlText w:val="•"/>
      <w:lvlJc w:val="left"/>
      <w:pPr>
        <w:ind w:left="5430" w:hanging="280"/>
      </w:pPr>
      <w:rPr>
        <w:lang w:val="ru-RU" w:eastAsia="en-US" w:bidi="ar-SA"/>
      </w:rPr>
    </w:lvl>
    <w:lvl w:ilvl="6" w:tplc="024EC46E">
      <w:numFmt w:val="bullet"/>
      <w:lvlText w:val="•"/>
      <w:lvlJc w:val="left"/>
      <w:pPr>
        <w:ind w:left="6328" w:hanging="280"/>
      </w:pPr>
      <w:rPr>
        <w:lang w:val="ru-RU" w:eastAsia="en-US" w:bidi="ar-SA"/>
      </w:rPr>
    </w:lvl>
    <w:lvl w:ilvl="7" w:tplc="4BF0C554">
      <w:numFmt w:val="bullet"/>
      <w:lvlText w:val="•"/>
      <w:lvlJc w:val="left"/>
      <w:pPr>
        <w:ind w:left="7227" w:hanging="280"/>
      </w:pPr>
      <w:rPr>
        <w:lang w:val="ru-RU" w:eastAsia="en-US" w:bidi="ar-SA"/>
      </w:rPr>
    </w:lvl>
    <w:lvl w:ilvl="8" w:tplc="9B0A5FD4">
      <w:numFmt w:val="bullet"/>
      <w:lvlText w:val="•"/>
      <w:lvlJc w:val="left"/>
      <w:pPr>
        <w:ind w:left="8125" w:hanging="280"/>
      </w:pPr>
      <w:rPr>
        <w:lang w:val="ru-RU" w:eastAsia="en-US" w:bidi="ar-SA"/>
      </w:rPr>
    </w:lvl>
  </w:abstractNum>
  <w:abstractNum w:abstractNumId="6">
    <w:nsid w:val="4E611F11"/>
    <w:multiLevelType w:val="hybridMultilevel"/>
    <w:tmpl w:val="0D96A964"/>
    <w:lvl w:ilvl="0" w:tplc="FEE8A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63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920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9E5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66F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FA95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E0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8A3B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667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F6B4B8C"/>
    <w:multiLevelType w:val="hybridMultilevel"/>
    <w:tmpl w:val="E3CA5C18"/>
    <w:lvl w:ilvl="0" w:tplc="85C2C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06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568E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9A6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2A4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989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34B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F84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16E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28B34B0"/>
    <w:multiLevelType w:val="hybridMultilevel"/>
    <w:tmpl w:val="DF98671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947"/>
    <w:rsid w:val="00096802"/>
    <w:rsid w:val="000B1980"/>
    <w:rsid w:val="000B2595"/>
    <w:rsid w:val="00135D9E"/>
    <w:rsid w:val="00175485"/>
    <w:rsid w:val="00190FC7"/>
    <w:rsid w:val="001D46DA"/>
    <w:rsid w:val="001F1148"/>
    <w:rsid w:val="00204059"/>
    <w:rsid w:val="00205046"/>
    <w:rsid w:val="002102C2"/>
    <w:rsid w:val="002361C3"/>
    <w:rsid w:val="00243F33"/>
    <w:rsid w:val="002A4ACF"/>
    <w:rsid w:val="002B5F89"/>
    <w:rsid w:val="002D2533"/>
    <w:rsid w:val="002E73B2"/>
    <w:rsid w:val="002F0548"/>
    <w:rsid w:val="003012C5"/>
    <w:rsid w:val="00310947"/>
    <w:rsid w:val="00403017"/>
    <w:rsid w:val="00447EFD"/>
    <w:rsid w:val="0046745D"/>
    <w:rsid w:val="00477CDA"/>
    <w:rsid w:val="00526551"/>
    <w:rsid w:val="00601308"/>
    <w:rsid w:val="00681BBC"/>
    <w:rsid w:val="006A6AEF"/>
    <w:rsid w:val="006E60E3"/>
    <w:rsid w:val="006F74E4"/>
    <w:rsid w:val="007270F5"/>
    <w:rsid w:val="007A39EC"/>
    <w:rsid w:val="008021FC"/>
    <w:rsid w:val="00815529"/>
    <w:rsid w:val="00816B18"/>
    <w:rsid w:val="00845DD9"/>
    <w:rsid w:val="0089007D"/>
    <w:rsid w:val="008C0D5E"/>
    <w:rsid w:val="008D3E56"/>
    <w:rsid w:val="00910539"/>
    <w:rsid w:val="00973BBB"/>
    <w:rsid w:val="009C3284"/>
    <w:rsid w:val="00A41900"/>
    <w:rsid w:val="00A51544"/>
    <w:rsid w:val="00A9776C"/>
    <w:rsid w:val="00AD3C5F"/>
    <w:rsid w:val="00AD50D6"/>
    <w:rsid w:val="00AF1C5B"/>
    <w:rsid w:val="00B51496"/>
    <w:rsid w:val="00B660C3"/>
    <w:rsid w:val="00BA2F9D"/>
    <w:rsid w:val="00BD15A7"/>
    <w:rsid w:val="00BF1FA1"/>
    <w:rsid w:val="00C141C6"/>
    <w:rsid w:val="00C164E4"/>
    <w:rsid w:val="00C83131"/>
    <w:rsid w:val="00C85C1F"/>
    <w:rsid w:val="00C90896"/>
    <w:rsid w:val="00D01B9C"/>
    <w:rsid w:val="00E02910"/>
    <w:rsid w:val="00F14072"/>
    <w:rsid w:val="00FA53F6"/>
    <w:rsid w:val="00FB5A92"/>
    <w:rsid w:val="00FF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18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040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040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04059"/>
    <w:pPr>
      <w:widowControl w:val="0"/>
      <w:autoSpaceDE w:val="0"/>
      <w:autoSpaceDN w:val="0"/>
      <w:spacing w:before="18" w:after="0" w:line="240" w:lineRule="auto"/>
      <w:ind w:left="141" w:firstLine="51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040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040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04059"/>
    <w:pPr>
      <w:widowControl w:val="0"/>
      <w:autoSpaceDE w:val="0"/>
      <w:autoSpaceDN w:val="0"/>
      <w:spacing w:before="18" w:after="0" w:line="240" w:lineRule="auto"/>
      <w:ind w:left="141" w:firstLine="5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0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2209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</dc:creator>
  <cp:keywords/>
  <dc:description/>
  <cp:lastModifiedBy>RePack by Diakov</cp:lastModifiedBy>
  <cp:revision>20</cp:revision>
  <cp:lastPrinted>2026-04-27T10:38:00Z</cp:lastPrinted>
  <dcterms:created xsi:type="dcterms:W3CDTF">2026-03-16T13:38:00Z</dcterms:created>
  <dcterms:modified xsi:type="dcterms:W3CDTF">2026-04-27T10:50:00Z</dcterms:modified>
</cp:coreProperties>
</file>